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8DA0" w14:textId="77777777" w:rsidR="00184B4B" w:rsidRPr="009853C4" w:rsidRDefault="00184B4B">
      <w:pPr>
        <w:jc w:val="center"/>
        <w:rPr>
          <w:rFonts w:ascii="ＭＳ 明朝" w:hAnsi="ＭＳ 明朝"/>
          <w:w w:val="150"/>
        </w:rPr>
      </w:pPr>
      <w:r w:rsidRPr="009853C4">
        <w:rPr>
          <w:rFonts w:ascii="ＭＳ 明朝" w:hAnsi="ＭＳ 明朝" w:hint="eastAsia"/>
          <w:w w:val="150"/>
        </w:rPr>
        <w:t>共同研究契約書</w:t>
      </w:r>
    </w:p>
    <w:p w14:paraId="0B94DF1D" w14:textId="77777777" w:rsidR="00184B4B" w:rsidRPr="009853C4" w:rsidRDefault="00184B4B">
      <w:pPr>
        <w:rPr>
          <w:rFonts w:ascii="ＭＳ 明朝" w:hAnsi="ＭＳ 明朝"/>
        </w:rPr>
      </w:pPr>
    </w:p>
    <w:p w14:paraId="6940008C" w14:textId="77777777" w:rsidR="006F6CD3" w:rsidRPr="009853C4" w:rsidRDefault="00BD2C81" w:rsidP="001F788D">
      <w:pPr>
        <w:ind w:firstLineChars="100" w:firstLine="202"/>
        <w:rPr>
          <w:rFonts w:ascii="ＭＳ 明朝" w:hAnsi="ＭＳ 明朝"/>
          <w:szCs w:val="22"/>
        </w:rPr>
      </w:pPr>
      <w:r w:rsidRPr="009853C4">
        <w:rPr>
          <w:rFonts w:ascii="ＭＳ 明朝" w:hAnsi="ＭＳ 明朝" w:hint="eastAsia"/>
          <w:szCs w:val="22"/>
        </w:rPr>
        <w:t>公立大学法人富山県立大学（以下「甲」という。）と　　　　　　　　　（以下「乙」という。）とは、以下の契約項目表に掲げる共同研究（以下「本共同研究」という。）の実施に関し、次の各条のとおり共同研究契約（以下「本契約」という。）を締結する。</w:t>
      </w:r>
    </w:p>
    <w:p w14:paraId="5761F0B8" w14:textId="77777777" w:rsidR="001F788D" w:rsidRPr="009853C4" w:rsidRDefault="001F788D" w:rsidP="006F6CD3">
      <w:pPr>
        <w:rPr>
          <w:rFonts w:ascii="ＭＳ 明朝" w:hAnsi="ＭＳ 明朝"/>
          <w:b/>
          <w:szCs w:val="22"/>
        </w:rPr>
      </w:pPr>
    </w:p>
    <w:p w14:paraId="635CB854" w14:textId="77777777" w:rsidR="00BD2C81" w:rsidRPr="009853C4" w:rsidRDefault="00BD2C81" w:rsidP="00BD2C81">
      <w:pPr>
        <w:spacing w:line="288" w:lineRule="auto"/>
        <w:rPr>
          <w:color w:val="000000"/>
        </w:rPr>
      </w:pPr>
      <w:r w:rsidRPr="009853C4">
        <w:rPr>
          <w:rFonts w:hint="eastAsia"/>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425"/>
        <w:gridCol w:w="1134"/>
        <w:gridCol w:w="427"/>
        <w:gridCol w:w="677"/>
        <w:gridCol w:w="739"/>
        <w:gridCol w:w="677"/>
        <w:gridCol w:w="1844"/>
        <w:gridCol w:w="31"/>
        <w:gridCol w:w="1388"/>
      </w:tblGrid>
      <w:tr w:rsidR="00BD2C81" w:rsidRPr="009853C4" w14:paraId="3AA19DFD" w14:textId="77777777" w:rsidTr="00AC1132">
        <w:trPr>
          <w:cantSplit/>
          <w:trHeight w:val="567"/>
        </w:trPr>
        <w:tc>
          <w:tcPr>
            <w:tcW w:w="2407" w:type="dxa"/>
            <w:vAlign w:val="center"/>
          </w:tcPr>
          <w:p w14:paraId="77186786" w14:textId="77777777" w:rsidR="00BD2C81" w:rsidRPr="009853C4" w:rsidRDefault="00BD2C81" w:rsidP="00AC1132">
            <w:pPr>
              <w:spacing w:line="280" w:lineRule="exact"/>
              <w:jc w:val="left"/>
              <w:rPr>
                <w:color w:val="000000"/>
              </w:rPr>
            </w:pPr>
            <w:r w:rsidRPr="009853C4">
              <w:rPr>
                <w:rFonts w:hint="eastAsia"/>
                <w:color w:val="000000"/>
              </w:rPr>
              <w:t xml:space="preserve">１．研究題目　　　　</w:t>
            </w:r>
          </w:p>
        </w:tc>
        <w:tc>
          <w:tcPr>
            <w:tcW w:w="7342" w:type="dxa"/>
            <w:gridSpan w:val="9"/>
            <w:tcBorders>
              <w:bottom w:val="single" w:sz="4" w:space="0" w:color="auto"/>
            </w:tcBorders>
            <w:vAlign w:val="center"/>
          </w:tcPr>
          <w:p w14:paraId="7E4866ED" w14:textId="77777777" w:rsidR="00BD2C81" w:rsidRPr="009853C4" w:rsidRDefault="00BD2C81" w:rsidP="00AC1132">
            <w:pPr>
              <w:spacing w:line="280" w:lineRule="exact"/>
              <w:rPr>
                <w:color w:val="000000"/>
              </w:rPr>
            </w:pPr>
          </w:p>
        </w:tc>
      </w:tr>
      <w:tr w:rsidR="00BD2C81" w:rsidRPr="009853C4" w14:paraId="57DF88A0" w14:textId="77777777" w:rsidTr="00AC1132">
        <w:trPr>
          <w:cantSplit/>
          <w:trHeight w:val="567"/>
        </w:trPr>
        <w:tc>
          <w:tcPr>
            <w:tcW w:w="2407" w:type="dxa"/>
            <w:shd w:val="clear" w:color="auto" w:fill="auto"/>
            <w:vAlign w:val="center"/>
          </w:tcPr>
          <w:p w14:paraId="6536D18B" w14:textId="77777777" w:rsidR="00BD2C81" w:rsidRPr="009853C4" w:rsidRDefault="00BD2C81" w:rsidP="00AC1132">
            <w:pPr>
              <w:spacing w:line="280" w:lineRule="exact"/>
              <w:jc w:val="left"/>
              <w:rPr>
                <w:color w:val="000000"/>
              </w:rPr>
            </w:pPr>
            <w:r w:rsidRPr="009853C4">
              <w:rPr>
                <w:rFonts w:hint="eastAsia"/>
                <w:color w:val="000000"/>
              </w:rPr>
              <w:t>２．研究目的</w:t>
            </w:r>
          </w:p>
        </w:tc>
        <w:tc>
          <w:tcPr>
            <w:tcW w:w="7342" w:type="dxa"/>
            <w:gridSpan w:val="9"/>
            <w:vAlign w:val="center"/>
          </w:tcPr>
          <w:p w14:paraId="0311AB26" w14:textId="77777777" w:rsidR="00BD2C81" w:rsidRPr="009853C4" w:rsidRDefault="00BD2C81" w:rsidP="00AC1132">
            <w:pPr>
              <w:spacing w:line="280" w:lineRule="exact"/>
              <w:rPr>
                <w:color w:val="000000"/>
              </w:rPr>
            </w:pPr>
          </w:p>
        </w:tc>
      </w:tr>
      <w:tr w:rsidR="00BD2C81" w:rsidRPr="009853C4" w14:paraId="56F7B510" w14:textId="77777777" w:rsidTr="00AC1132">
        <w:trPr>
          <w:cantSplit/>
          <w:trHeight w:val="567"/>
        </w:trPr>
        <w:tc>
          <w:tcPr>
            <w:tcW w:w="2407" w:type="dxa"/>
            <w:shd w:val="clear" w:color="auto" w:fill="auto"/>
            <w:vAlign w:val="center"/>
          </w:tcPr>
          <w:p w14:paraId="35894855" w14:textId="77777777" w:rsidR="00BD2C81" w:rsidRPr="009853C4" w:rsidRDefault="00BD2C81" w:rsidP="00AC1132">
            <w:pPr>
              <w:spacing w:line="280" w:lineRule="exact"/>
              <w:jc w:val="left"/>
              <w:rPr>
                <w:color w:val="000000"/>
              </w:rPr>
            </w:pPr>
            <w:r w:rsidRPr="009853C4">
              <w:rPr>
                <w:rFonts w:hint="eastAsia"/>
                <w:color w:val="000000"/>
              </w:rPr>
              <w:t>３．研究内容</w:t>
            </w:r>
          </w:p>
        </w:tc>
        <w:tc>
          <w:tcPr>
            <w:tcW w:w="7342" w:type="dxa"/>
            <w:gridSpan w:val="9"/>
            <w:vAlign w:val="center"/>
          </w:tcPr>
          <w:p w14:paraId="6EA8A610" w14:textId="77777777" w:rsidR="00BD2C81" w:rsidRPr="009853C4" w:rsidRDefault="00BD2C81" w:rsidP="00AC1132">
            <w:pPr>
              <w:spacing w:line="280" w:lineRule="exact"/>
              <w:rPr>
                <w:color w:val="000000"/>
              </w:rPr>
            </w:pPr>
          </w:p>
        </w:tc>
      </w:tr>
      <w:tr w:rsidR="00BD2C81" w:rsidRPr="009853C4" w14:paraId="25E3A1B5" w14:textId="77777777" w:rsidTr="00AC1132">
        <w:trPr>
          <w:cantSplit/>
          <w:trHeight w:val="567"/>
        </w:trPr>
        <w:tc>
          <w:tcPr>
            <w:tcW w:w="2407" w:type="dxa"/>
            <w:vMerge w:val="restart"/>
            <w:vAlign w:val="center"/>
          </w:tcPr>
          <w:p w14:paraId="77EA0D63" w14:textId="77777777" w:rsidR="00BD2C81" w:rsidRPr="009853C4" w:rsidRDefault="00BD2C81" w:rsidP="00AC1132">
            <w:pPr>
              <w:spacing w:line="280" w:lineRule="exact"/>
              <w:jc w:val="left"/>
              <w:rPr>
                <w:color w:val="000000"/>
              </w:rPr>
            </w:pPr>
            <w:r w:rsidRPr="009853C4">
              <w:rPr>
                <w:rFonts w:hint="eastAsia"/>
                <w:color w:val="000000"/>
              </w:rPr>
              <w:t>４．研究担当者</w:t>
            </w:r>
          </w:p>
        </w:tc>
        <w:tc>
          <w:tcPr>
            <w:tcW w:w="425" w:type="dxa"/>
            <w:vAlign w:val="center"/>
          </w:tcPr>
          <w:p w14:paraId="6910825A" w14:textId="77777777" w:rsidR="00BD2C81" w:rsidRPr="009853C4" w:rsidRDefault="00BD2C81" w:rsidP="00AC1132">
            <w:pPr>
              <w:spacing w:line="280" w:lineRule="exact"/>
              <w:rPr>
                <w:color w:val="000000"/>
              </w:rPr>
            </w:pPr>
            <w:r w:rsidRPr="009853C4">
              <w:rPr>
                <w:rFonts w:hint="eastAsia"/>
                <w:color w:val="000000"/>
              </w:rPr>
              <w:t>区分</w:t>
            </w:r>
          </w:p>
        </w:tc>
        <w:tc>
          <w:tcPr>
            <w:tcW w:w="1561" w:type="dxa"/>
            <w:gridSpan w:val="2"/>
            <w:vAlign w:val="center"/>
          </w:tcPr>
          <w:p w14:paraId="3965AC69" w14:textId="77777777" w:rsidR="00BD2C81" w:rsidRPr="009853C4" w:rsidRDefault="00BD2C81" w:rsidP="00AC1132">
            <w:pPr>
              <w:spacing w:line="280" w:lineRule="exact"/>
              <w:jc w:val="center"/>
              <w:rPr>
                <w:color w:val="000000"/>
              </w:rPr>
            </w:pPr>
            <w:r w:rsidRPr="009853C4">
              <w:rPr>
                <w:rFonts w:hint="eastAsia"/>
                <w:color w:val="000000"/>
              </w:rPr>
              <w:t>氏名</w:t>
            </w:r>
          </w:p>
        </w:tc>
        <w:tc>
          <w:tcPr>
            <w:tcW w:w="2093" w:type="dxa"/>
            <w:gridSpan w:val="3"/>
            <w:vAlign w:val="center"/>
          </w:tcPr>
          <w:p w14:paraId="0C93F956" w14:textId="77777777" w:rsidR="00BD2C81" w:rsidRPr="009853C4" w:rsidRDefault="00BD2C81" w:rsidP="00AC1132">
            <w:pPr>
              <w:spacing w:line="280" w:lineRule="exact"/>
              <w:jc w:val="center"/>
              <w:rPr>
                <w:color w:val="000000"/>
              </w:rPr>
            </w:pPr>
            <w:r w:rsidRPr="009853C4">
              <w:rPr>
                <w:rFonts w:hint="eastAsia"/>
                <w:color w:val="000000"/>
              </w:rPr>
              <w:t>所属・職名</w:t>
            </w:r>
          </w:p>
        </w:tc>
        <w:tc>
          <w:tcPr>
            <w:tcW w:w="3263" w:type="dxa"/>
            <w:gridSpan w:val="3"/>
            <w:vAlign w:val="center"/>
          </w:tcPr>
          <w:p w14:paraId="23D10CC5" w14:textId="77777777" w:rsidR="00BD2C81" w:rsidRPr="009853C4" w:rsidRDefault="00BD2C81" w:rsidP="00AC1132">
            <w:pPr>
              <w:spacing w:line="280" w:lineRule="exact"/>
              <w:jc w:val="center"/>
              <w:rPr>
                <w:color w:val="000000"/>
              </w:rPr>
            </w:pPr>
            <w:r w:rsidRPr="009853C4">
              <w:rPr>
                <w:rFonts w:hint="eastAsia"/>
                <w:color w:val="000000"/>
              </w:rPr>
              <w:t>本研究における役割</w:t>
            </w:r>
          </w:p>
        </w:tc>
      </w:tr>
      <w:tr w:rsidR="00BD2C81" w:rsidRPr="009853C4" w14:paraId="3B8F606C" w14:textId="77777777" w:rsidTr="00AC1132">
        <w:trPr>
          <w:cantSplit/>
          <w:trHeight w:val="567"/>
        </w:trPr>
        <w:tc>
          <w:tcPr>
            <w:tcW w:w="2407" w:type="dxa"/>
            <w:vMerge/>
            <w:vAlign w:val="center"/>
          </w:tcPr>
          <w:p w14:paraId="28BF62D0" w14:textId="77777777" w:rsidR="00BD2C81" w:rsidRPr="009853C4" w:rsidRDefault="00BD2C81" w:rsidP="00AC1132">
            <w:pPr>
              <w:spacing w:line="280" w:lineRule="exact"/>
              <w:jc w:val="left"/>
              <w:rPr>
                <w:color w:val="000000"/>
              </w:rPr>
            </w:pPr>
          </w:p>
        </w:tc>
        <w:tc>
          <w:tcPr>
            <w:tcW w:w="425" w:type="dxa"/>
            <w:vAlign w:val="center"/>
          </w:tcPr>
          <w:p w14:paraId="513E9908" w14:textId="77777777" w:rsidR="00BD2C81" w:rsidRPr="009853C4" w:rsidRDefault="00BD2C81" w:rsidP="00AC1132">
            <w:pPr>
              <w:spacing w:line="280" w:lineRule="exact"/>
              <w:jc w:val="center"/>
              <w:rPr>
                <w:color w:val="000000"/>
              </w:rPr>
            </w:pPr>
            <w:r w:rsidRPr="009853C4">
              <w:rPr>
                <w:rFonts w:hint="eastAsia"/>
                <w:color w:val="000000"/>
              </w:rPr>
              <w:t>甲</w:t>
            </w:r>
          </w:p>
        </w:tc>
        <w:tc>
          <w:tcPr>
            <w:tcW w:w="1561" w:type="dxa"/>
            <w:gridSpan w:val="2"/>
            <w:vAlign w:val="center"/>
          </w:tcPr>
          <w:p w14:paraId="6981AF15" w14:textId="77777777" w:rsidR="00BD2C81" w:rsidRPr="009853C4" w:rsidRDefault="00BD2C81" w:rsidP="00AC1132">
            <w:pPr>
              <w:spacing w:line="280" w:lineRule="exact"/>
              <w:rPr>
                <w:color w:val="000000"/>
              </w:rPr>
            </w:pPr>
          </w:p>
        </w:tc>
        <w:tc>
          <w:tcPr>
            <w:tcW w:w="2093" w:type="dxa"/>
            <w:gridSpan w:val="3"/>
            <w:vAlign w:val="center"/>
          </w:tcPr>
          <w:p w14:paraId="2F26970A" w14:textId="77777777" w:rsidR="00BD2C81" w:rsidRPr="009853C4" w:rsidRDefault="00BD2C81" w:rsidP="00AC1132">
            <w:pPr>
              <w:spacing w:line="280" w:lineRule="exact"/>
              <w:rPr>
                <w:color w:val="000000"/>
              </w:rPr>
            </w:pPr>
          </w:p>
        </w:tc>
        <w:tc>
          <w:tcPr>
            <w:tcW w:w="3263" w:type="dxa"/>
            <w:gridSpan w:val="3"/>
            <w:vAlign w:val="center"/>
          </w:tcPr>
          <w:p w14:paraId="767D2F60" w14:textId="77777777" w:rsidR="00BD2C81" w:rsidRPr="009853C4" w:rsidRDefault="00BD2C81" w:rsidP="00AC1132">
            <w:pPr>
              <w:spacing w:line="280" w:lineRule="exact"/>
              <w:rPr>
                <w:color w:val="000000"/>
              </w:rPr>
            </w:pPr>
          </w:p>
        </w:tc>
      </w:tr>
      <w:tr w:rsidR="00BD2C81" w:rsidRPr="009853C4" w14:paraId="2653B8E8" w14:textId="77777777" w:rsidTr="00AC1132">
        <w:trPr>
          <w:cantSplit/>
          <w:trHeight w:val="251"/>
        </w:trPr>
        <w:tc>
          <w:tcPr>
            <w:tcW w:w="2407" w:type="dxa"/>
            <w:vMerge/>
            <w:vAlign w:val="center"/>
          </w:tcPr>
          <w:p w14:paraId="0672F477" w14:textId="77777777" w:rsidR="00BD2C81" w:rsidRPr="009853C4" w:rsidRDefault="00BD2C81" w:rsidP="00AC1132">
            <w:pPr>
              <w:spacing w:line="280" w:lineRule="exact"/>
              <w:jc w:val="left"/>
              <w:rPr>
                <w:color w:val="000000"/>
              </w:rPr>
            </w:pPr>
          </w:p>
        </w:tc>
        <w:tc>
          <w:tcPr>
            <w:tcW w:w="425" w:type="dxa"/>
            <w:vMerge w:val="restart"/>
            <w:vAlign w:val="center"/>
          </w:tcPr>
          <w:p w14:paraId="03193BEC" w14:textId="77777777" w:rsidR="00BD2C81" w:rsidRPr="009853C4" w:rsidRDefault="00BD2C81" w:rsidP="00AC1132">
            <w:pPr>
              <w:spacing w:line="280" w:lineRule="exact"/>
              <w:jc w:val="center"/>
              <w:rPr>
                <w:color w:val="000000"/>
              </w:rPr>
            </w:pPr>
            <w:r w:rsidRPr="009853C4">
              <w:rPr>
                <w:rFonts w:hint="eastAsia"/>
                <w:color w:val="000000"/>
              </w:rPr>
              <w:t>乙</w:t>
            </w:r>
          </w:p>
        </w:tc>
        <w:tc>
          <w:tcPr>
            <w:tcW w:w="1561" w:type="dxa"/>
            <w:gridSpan w:val="2"/>
            <w:vMerge w:val="restart"/>
            <w:vAlign w:val="center"/>
          </w:tcPr>
          <w:p w14:paraId="7A1C732B" w14:textId="77777777" w:rsidR="00BD2C81" w:rsidRPr="009853C4" w:rsidRDefault="00BD2C81" w:rsidP="00AC1132">
            <w:pPr>
              <w:spacing w:line="280" w:lineRule="exact"/>
              <w:rPr>
                <w:color w:val="000000"/>
              </w:rPr>
            </w:pPr>
          </w:p>
        </w:tc>
        <w:tc>
          <w:tcPr>
            <w:tcW w:w="2093" w:type="dxa"/>
            <w:gridSpan w:val="3"/>
            <w:vMerge w:val="restart"/>
            <w:vAlign w:val="center"/>
          </w:tcPr>
          <w:p w14:paraId="307B3FCC" w14:textId="77777777" w:rsidR="00BD2C81" w:rsidRPr="009853C4" w:rsidRDefault="00BD2C81" w:rsidP="00AC1132">
            <w:pPr>
              <w:spacing w:line="280" w:lineRule="exact"/>
              <w:rPr>
                <w:color w:val="000000"/>
              </w:rPr>
            </w:pPr>
          </w:p>
        </w:tc>
        <w:tc>
          <w:tcPr>
            <w:tcW w:w="1875" w:type="dxa"/>
            <w:gridSpan w:val="2"/>
            <w:vMerge w:val="restart"/>
            <w:vAlign w:val="center"/>
          </w:tcPr>
          <w:p w14:paraId="034B3361" w14:textId="77777777" w:rsidR="00BD2C81" w:rsidRPr="009853C4" w:rsidRDefault="00BD2C81" w:rsidP="00AC1132">
            <w:pPr>
              <w:spacing w:line="280" w:lineRule="exact"/>
              <w:rPr>
                <w:color w:val="000000"/>
              </w:rPr>
            </w:pPr>
          </w:p>
        </w:tc>
        <w:tc>
          <w:tcPr>
            <w:tcW w:w="1388" w:type="dxa"/>
            <w:tcBorders>
              <w:bottom w:val="single" w:sz="4" w:space="0" w:color="auto"/>
            </w:tcBorders>
            <w:vAlign w:val="center"/>
          </w:tcPr>
          <w:p w14:paraId="76FEC18A" w14:textId="77777777" w:rsidR="00BD2C81" w:rsidRPr="009853C4" w:rsidRDefault="00BD2C81" w:rsidP="00AC1132">
            <w:pPr>
              <w:spacing w:line="280" w:lineRule="exact"/>
              <w:rPr>
                <w:color w:val="000000"/>
              </w:rPr>
            </w:pPr>
            <w:r w:rsidRPr="009853C4">
              <w:rPr>
                <w:rFonts w:hint="eastAsia"/>
                <w:color w:val="000000"/>
              </w:rPr>
              <w:t>派遣の有無</w:t>
            </w:r>
          </w:p>
        </w:tc>
      </w:tr>
      <w:tr w:rsidR="00BD2C81" w:rsidRPr="009853C4" w14:paraId="51A35888" w14:textId="77777777" w:rsidTr="00AC1132">
        <w:trPr>
          <w:cantSplit/>
          <w:trHeight w:val="567"/>
        </w:trPr>
        <w:tc>
          <w:tcPr>
            <w:tcW w:w="2407" w:type="dxa"/>
            <w:vMerge/>
            <w:vAlign w:val="center"/>
          </w:tcPr>
          <w:p w14:paraId="74E96ABA" w14:textId="77777777" w:rsidR="00BD2C81" w:rsidRPr="009853C4" w:rsidRDefault="00BD2C81" w:rsidP="00AC1132">
            <w:pPr>
              <w:spacing w:line="280" w:lineRule="exact"/>
              <w:jc w:val="left"/>
              <w:rPr>
                <w:color w:val="000000"/>
              </w:rPr>
            </w:pPr>
          </w:p>
        </w:tc>
        <w:tc>
          <w:tcPr>
            <w:tcW w:w="425" w:type="dxa"/>
            <w:vMerge/>
            <w:tcBorders>
              <w:bottom w:val="single" w:sz="4" w:space="0" w:color="auto"/>
            </w:tcBorders>
            <w:vAlign w:val="center"/>
          </w:tcPr>
          <w:p w14:paraId="39B06898" w14:textId="77777777" w:rsidR="00BD2C81" w:rsidRPr="009853C4" w:rsidRDefault="00BD2C81" w:rsidP="00AC1132">
            <w:pPr>
              <w:spacing w:line="280" w:lineRule="exact"/>
              <w:jc w:val="center"/>
              <w:rPr>
                <w:color w:val="000000"/>
              </w:rPr>
            </w:pPr>
          </w:p>
        </w:tc>
        <w:tc>
          <w:tcPr>
            <w:tcW w:w="1561" w:type="dxa"/>
            <w:gridSpan w:val="2"/>
            <w:vMerge/>
            <w:tcBorders>
              <w:bottom w:val="single" w:sz="4" w:space="0" w:color="auto"/>
            </w:tcBorders>
            <w:vAlign w:val="center"/>
          </w:tcPr>
          <w:p w14:paraId="3FA94EFC" w14:textId="77777777" w:rsidR="00BD2C81" w:rsidRPr="009853C4" w:rsidRDefault="00BD2C81" w:rsidP="00AC1132">
            <w:pPr>
              <w:spacing w:line="280" w:lineRule="exact"/>
              <w:rPr>
                <w:color w:val="000000"/>
              </w:rPr>
            </w:pPr>
          </w:p>
        </w:tc>
        <w:tc>
          <w:tcPr>
            <w:tcW w:w="2093" w:type="dxa"/>
            <w:gridSpan w:val="3"/>
            <w:vMerge/>
            <w:tcBorders>
              <w:bottom w:val="single" w:sz="4" w:space="0" w:color="auto"/>
            </w:tcBorders>
            <w:vAlign w:val="center"/>
          </w:tcPr>
          <w:p w14:paraId="5D47E320" w14:textId="77777777" w:rsidR="00BD2C81" w:rsidRPr="009853C4" w:rsidRDefault="00BD2C81" w:rsidP="00AC1132">
            <w:pPr>
              <w:spacing w:line="280" w:lineRule="exact"/>
              <w:rPr>
                <w:color w:val="000000"/>
              </w:rPr>
            </w:pPr>
          </w:p>
        </w:tc>
        <w:tc>
          <w:tcPr>
            <w:tcW w:w="1875" w:type="dxa"/>
            <w:gridSpan w:val="2"/>
            <w:vMerge/>
            <w:tcBorders>
              <w:bottom w:val="single" w:sz="4" w:space="0" w:color="auto"/>
            </w:tcBorders>
            <w:vAlign w:val="center"/>
          </w:tcPr>
          <w:p w14:paraId="29E12AB4" w14:textId="77777777" w:rsidR="00BD2C81" w:rsidRPr="009853C4" w:rsidRDefault="00BD2C81" w:rsidP="00AC1132">
            <w:pPr>
              <w:spacing w:line="280" w:lineRule="exact"/>
              <w:rPr>
                <w:color w:val="000000"/>
              </w:rPr>
            </w:pPr>
          </w:p>
        </w:tc>
        <w:tc>
          <w:tcPr>
            <w:tcW w:w="1388" w:type="dxa"/>
            <w:tcBorders>
              <w:bottom w:val="single" w:sz="4" w:space="0" w:color="auto"/>
            </w:tcBorders>
            <w:vAlign w:val="center"/>
          </w:tcPr>
          <w:p w14:paraId="3E2FFA55" w14:textId="77777777" w:rsidR="00BD2C81" w:rsidRPr="009853C4" w:rsidRDefault="00BD2C81" w:rsidP="00AC1132">
            <w:pPr>
              <w:spacing w:line="280" w:lineRule="exact"/>
              <w:rPr>
                <w:color w:val="000000"/>
              </w:rPr>
            </w:pPr>
          </w:p>
        </w:tc>
      </w:tr>
      <w:tr w:rsidR="00BD2C81" w:rsidRPr="009853C4" w14:paraId="3F725B66" w14:textId="77777777" w:rsidTr="00AC1132">
        <w:trPr>
          <w:cantSplit/>
          <w:trHeight w:val="567"/>
        </w:trPr>
        <w:tc>
          <w:tcPr>
            <w:tcW w:w="2407" w:type="dxa"/>
            <w:tcBorders>
              <w:bottom w:val="single" w:sz="4" w:space="0" w:color="auto"/>
            </w:tcBorders>
            <w:vAlign w:val="center"/>
          </w:tcPr>
          <w:p w14:paraId="02884874" w14:textId="77777777" w:rsidR="00BD2C81" w:rsidRPr="009853C4" w:rsidRDefault="00BD2C81" w:rsidP="00AC1132">
            <w:pPr>
              <w:spacing w:line="280" w:lineRule="exact"/>
              <w:jc w:val="left"/>
              <w:rPr>
                <w:color w:val="000000"/>
              </w:rPr>
            </w:pPr>
            <w:r w:rsidRPr="009853C4">
              <w:rPr>
                <w:rFonts w:hint="eastAsia"/>
                <w:color w:val="000000"/>
              </w:rPr>
              <w:t xml:space="preserve">５．研究スケジュール　　　　　　　</w:t>
            </w:r>
          </w:p>
        </w:tc>
        <w:tc>
          <w:tcPr>
            <w:tcW w:w="7342" w:type="dxa"/>
            <w:gridSpan w:val="9"/>
            <w:vAlign w:val="center"/>
          </w:tcPr>
          <w:p w14:paraId="415044F6" w14:textId="77777777" w:rsidR="00BD2C81" w:rsidRPr="009853C4" w:rsidRDefault="00BD2C81" w:rsidP="00AC1132">
            <w:pPr>
              <w:spacing w:line="280" w:lineRule="exact"/>
              <w:rPr>
                <w:color w:val="000000"/>
              </w:rPr>
            </w:pPr>
          </w:p>
        </w:tc>
      </w:tr>
      <w:tr w:rsidR="00BD2C81" w:rsidRPr="009853C4" w14:paraId="6CF2D35B" w14:textId="77777777" w:rsidTr="00AC1132">
        <w:trPr>
          <w:cantSplit/>
          <w:trHeight w:val="567"/>
        </w:trPr>
        <w:tc>
          <w:tcPr>
            <w:tcW w:w="2407" w:type="dxa"/>
            <w:vMerge w:val="restart"/>
            <w:shd w:val="clear" w:color="auto" w:fill="auto"/>
            <w:vAlign w:val="center"/>
          </w:tcPr>
          <w:p w14:paraId="21293438" w14:textId="77777777" w:rsidR="00BD2C81" w:rsidRPr="009853C4" w:rsidRDefault="00BD2C81" w:rsidP="00AC1132">
            <w:pPr>
              <w:spacing w:line="280" w:lineRule="exact"/>
              <w:jc w:val="left"/>
              <w:rPr>
                <w:color w:val="000000"/>
              </w:rPr>
            </w:pPr>
            <w:r w:rsidRPr="009853C4">
              <w:rPr>
                <w:rFonts w:hint="eastAsia"/>
                <w:color w:val="000000"/>
              </w:rPr>
              <w:t xml:space="preserve">６．研究実施場所　　</w:t>
            </w:r>
          </w:p>
        </w:tc>
        <w:tc>
          <w:tcPr>
            <w:tcW w:w="425" w:type="dxa"/>
            <w:vAlign w:val="center"/>
          </w:tcPr>
          <w:p w14:paraId="44C50BDB" w14:textId="77777777" w:rsidR="00BD2C81" w:rsidRPr="009853C4" w:rsidRDefault="00BD2C81" w:rsidP="00AC1132">
            <w:pPr>
              <w:spacing w:line="280" w:lineRule="exact"/>
              <w:jc w:val="center"/>
              <w:rPr>
                <w:color w:val="000000"/>
              </w:rPr>
            </w:pPr>
            <w:r w:rsidRPr="009853C4">
              <w:rPr>
                <w:rFonts w:hint="eastAsia"/>
                <w:color w:val="000000"/>
              </w:rPr>
              <w:t>甲</w:t>
            </w:r>
          </w:p>
        </w:tc>
        <w:tc>
          <w:tcPr>
            <w:tcW w:w="6917" w:type="dxa"/>
            <w:gridSpan w:val="8"/>
            <w:vAlign w:val="center"/>
          </w:tcPr>
          <w:p w14:paraId="56649D49" w14:textId="77777777" w:rsidR="00BD2C81" w:rsidRPr="009853C4" w:rsidRDefault="00BD2C81" w:rsidP="00AC1132">
            <w:pPr>
              <w:spacing w:line="280" w:lineRule="exact"/>
              <w:rPr>
                <w:color w:val="000000"/>
              </w:rPr>
            </w:pPr>
          </w:p>
        </w:tc>
      </w:tr>
      <w:tr w:rsidR="00BD2C81" w:rsidRPr="009853C4" w14:paraId="5BA9B496" w14:textId="77777777" w:rsidTr="00AC1132">
        <w:trPr>
          <w:cantSplit/>
          <w:trHeight w:val="567"/>
        </w:trPr>
        <w:tc>
          <w:tcPr>
            <w:tcW w:w="2407" w:type="dxa"/>
            <w:vMerge/>
            <w:tcBorders>
              <w:bottom w:val="single" w:sz="4" w:space="0" w:color="auto"/>
            </w:tcBorders>
            <w:shd w:val="clear" w:color="auto" w:fill="auto"/>
            <w:vAlign w:val="center"/>
          </w:tcPr>
          <w:p w14:paraId="3AA34218" w14:textId="77777777" w:rsidR="00BD2C81" w:rsidRPr="009853C4" w:rsidRDefault="00BD2C81" w:rsidP="00AC1132">
            <w:pPr>
              <w:spacing w:line="280" w:lineRule="exact"/>
              <w:jc w:val="left"/>
              <w:rPr>
                <w:color w:val="000000"/>
              </w:rPr>
            </w:pPr>
          </w:p>
        </w:tc>
        <w:tc>
          <w:tcPr>
            <w:tcW w:w="425" w:type="dxa"/>
            <w:vAlign w:val="center"/>
          </w:tcPr>
          <w:p w14:paraId="242B6C43" w14:textId="77777777" w:rsidR="00BD2C81" w:rsidRPr="009853C4" w:rsidRDefault="00BD2C81" w:rsidP="00AC1132">
            <w:pPr>
              <w:spacing w:line="280" w:lineRule="exact"/>
              <w:jc w:val="center"/>
              <w:rPr>
                <w:color w:val="000000"/>
              </w:rPr>
            </w:pPr>
            <w:r w:rsidRPr="009853C4">
              <w:rPr>
                <w:rFonts w:hint="eastAsia"/>
                <w:color w:val="000000"/>
              </w:rPr>
              <w:t>乙</w:t>
            </w:r>
          </w:p>
        </w:tc>
        <w:tc>
          <w:tcPr>
            <w:tcW w:w="6917" w:type="dxa"/>
            <w:gridSpan w:val="8"/>
            <w:vAlign w:val="center"/>
          </w:tcPr>
          <w:p w14:paraId="30E4FC24" w14:textId="77777777" w:rsidR="00BD2C81" w:rsidRPr="009853C4" w:rsidRDefault="00BD2C81" w:rsidP="00AC1132">
            <w:pPr>
              <w:spacing w:line="280" w:lineRule="exact"/>
              <w:rPr>
                <w:color w:val="000000"/>
              </w:rPr>
            </w:pPr>
          </w:p>
        </w:tc>
      </w:tr>
      <w:tr w:rsidR="00BD2C81" w:rsidRPr="009853C4" w14:paraId="33E16DC4" w14:textId="77777777" w:rsidTr="00AC1132">
        <w:trPr>
          <w:cantSplit/>
          <w:trHeight w:val="567"/>
        </w:trPr>
        <w:tc>
          <w:tcPr>
            <w:tcW w:w="2407" w:type="dxa"/>
            <w:shd w:val="clear" w:color="auto" w:fill="auto"/>
            <w:vAlign w:val="center"/>
          </w:tcPr>
          <w:p w14:paraId="1881D196" w14:textId="77777777" w:rsidR="00BD2C81" w:rsidRPr="009853C4" w:rsidRDefault="00BD2C81" w:rsidP="00AC1132">
            <w:pPr>
              <w:spacing w:line="280" w:lineRule="exact"/>
              <w:ind w:left="202" w:hangingChars="100" w:hanging="202"/>
              <w:jc w:val="left"/>
              <w:rPr>
                <w:color w:val="000000"/>
              </w:rPr>
            </w:pPr>
            <w:r w:rsidRPr="009853C4">
              <w:rPr>
                <w:rFonts w:hint="eastAsia"/>
                <w:color w:val="000000"/>
              </w:rPr>
              <w:t>７．研究期間</w:t>
            </w:r>
          </w:p>
        </w:tc>
        <w:tc>
          <w:tcPr>
            <w:tcW w:w="7342" w:type="dxa"/>
            <w:gridSpan w:val="9"/>
            <w:vAlign w:val="center"/>
          </w:tcPr>
          <w:p w14:paraId="47521AF8" w14:textId="77777777" w:rsidR="00BD2C81" w:rsidRPr="009853C4" w:rsidRDefault="00BD2C81" w:rsidP="00AC1132">
            <w:pPr>
              <w:spacing w:line="280" w:lineRule="exact"/>
              <w:ind w:firstLineChars="200" w:firstLine="405"/>
              <w:rPr>
                <w:color w:val="000000"/>
              </w:rPr>
            </w:pPr>
            <w:r w:rsidRPr="009853C4">
              <w:rPr>
                <w:rFonts w:hint="eastAsia"/>
                <w:color w:val="000000"/>
              </w:rPr>
              <w:t xml:space="preserve">　　年　　月　　日から　　　　　年　　月　　日まで</w:t>
            </w:r>
          </w:p>
        </w:tc>
      </w:tr>
      <w:tr w:rsidR="00BD2C81" w:rsidRPr="009853C4" w14:paraId="7B992A9C" w14:textId="77777777" w:rsidTr="00AC1132">
        <w:trPr>
          <w:cantSplit/>
          <w:trHeight w:val="567"/>
        </w:trPr>
        <w:tc>
          <w:tcPr>
            <w:tcW w:w="2407" w:type="dxa"/>
            <w:vMerge w:val="restart"/>
            <w:shd w:val="clear" w:color="auto" w:fill="auto"/>
            <w:vAlign w:val="center"/>
          </w:tcPr>
          <w:p w14:paraId="6A3CD197" w14:textId="77777777" w:rsidR="00BD2C81" w:rsidRPr="009853C4" w:rsidRDefault="00BD2C81" w:rsidP="00AC1132">
            <w:pPr>
              <w:spacing w:line="280" w:lineRule="exact"/>
              <w:ind w:left="202" w:hangingChars="100" w:hanging="202"/>
              <w:jc w:val="left"/>
              <w:rPr>
                <w:color w:val="000000"/>
              </w:rPr>
            </w:pPr>
            <w:r w:rsidRPr="009853C4">
              <w:rPr>
                <w:rFonts w:hint="eastAsia"/>
                <w:color w:val="000000"/>
              </w:rPr>
              <w:t>８．研究経費の負担</w:t>
            </w:r>
          </w:p>
          <w:p w14:paraId="3A418272" w14:textId="77777777" w:rsidR="00BD2C81" w:rsidRPr="009853C4" w:rsidRDefault="00BD2C81" w:rsidP="00AC1132">
            <w:pPr>
              <w:spacing w:line="280" w:lineRule="exact"/>
              <w:ind w:left="202" w:hangingChars="100" w:hanging="202"/>
              <w:jc w:val="left"/>
              <w:rPr>
                <w:color w:val="000000"/>
              </w:rPr>
            </w:pPr>
            <w:r w:rsidRPr="009853C4">
              <w:rPr>
                <w:rFonts w:hint="eastAsia"/>
                <w:color w:val="000000"/>
                <w:szCs w:val="21"/>
              </w:rPr>
              <w:t xml:space="preserve">　　　　（税込）</w:t>
            </w:r>
          </w:p>
        </w:tc>
        <w:tc>
          <w:tcPr>
            <w:tcW w:w="3402" w:type="dxa"/>
            <w:gridSpan w:val="5"/>
            <w:vAlign w:val="center"/>
          </w:tcPr>
          <w:p w14:paraId="7E361B2A" w14:textId="77777777" w:rsidR="00BD2C81" w:rsidRPr="009853C4" w:rsidRDefault="00BD2C81" w:rsidP="00AC1132">
            <w:pPr>
              <w:spacing w:line="280" w:lineRule="exact"/>
              <w:jc w:val="center"/>
              <w:rPr>
                <w:color w:val="000000"/>
              </w:rPr>
            </w:pPr>
            <w:r w:rsidRPr="009853C4">
              <w:rPr>
                <w:rFonts w:hint="eastAsia"/>
                <w:color w:val="000000"/>
              </w:rPr>
              <w:t>区　　分</w:t>
            </w:r>
          </w:p>
        </w:tc>
        <w:tc>
          <w:tcPr>
            <w:tcW w:w="3940" w:type="dxa"/>
            <w:gridSpan w:val="4"/>
            <w:tcBorders>
              <w:bottom w:val="single" w:sz="4" w:space="0" w:color="auto"/>
            </w:tcBorders>
            <w:vAlign w:val="center"/>
          </w:tcPr>
          <w:p w14:paraId="7CBD0C98" w14:textId="77777777" w:rsidR="00BD2C81" w:rsidRPr="009853C4" w:rsidRDefault="00BD2C81" w:rsidP="00AC1132">
            <w:pPr>
              <w:spacing w:line="280" w:lineRule="exact"/>
              <w:jc w:val="center"/>
              <w:rPr>
                <w:color w:val="000000"/>
              </w:rPr>
            </w:pPr>
            <w:r w:rsidRPr="009853C4">
              <w:rPr>
                <w:rFonts w:hint="eastAsia"/>
                <w:color w:val="000000"/>
              </w:rPr>
              <w:t>乙</w:t>
            </w:r>
          </w:p>
        </w:tc>
      </w:tr>
      <w:tr w:rsidR="00BD2C81" w:rsidRPr="009853C4" w14:paraId="6FD34E94" w14:textId="77777777" w:rsidTr="00AC1132">
        <w:trPr>
          <w:cantSplit/>
          <w:trHeight w:val="567"/>
        </w:trPr>
        <w:tc>
          <w:tcPr>
            <w:tcW w:w="2407" w:type="dxa"/>
            <w:vMerge/>
            <w:shd w:val="clear" w:color="auto" w:fill="auto"/>
            <w:vAlign w:val="center"/>
          </w:tcPr>
          <w:p w14:paraId="3E04AB91" w14:textId="77777777" w:rsidR="00BD2C81" w:rsidRPr="009853C4" w:rsidRDefault="00BD2C81" w:rsidP="00AC1132">
            <w:pPr>
              <w:spacing w:line="280" w:lineRule="exact"/>
              <w:jc w:val="left"/>
              <w:rPr>
                <w:color w:val="000000"/>
                <w:szCs w:val="21"/>
              </w:rPr>
            </w:pPr>
          </w:p>
        </w:tc>
        <w:tc>
          <w:tcPr>
            <w:tcW w:w="1559" w:type="dxa"/>
            <w:gridSpan w:val="2"/>
            <w:vMerge w:val="restart"/>
            <w:vAlign w:val="center"/>
          </w:tcPr>
          <w:p w14:paraId="5436AE1E" w14:textId="77777777" w:rsidR="00BD2C81" w:rsidRPr="009853C4" w:rsidRDefault="00BD2C81" w:rsidP="00AC1132">
            <w:pPr>
              <w:spacing w:line="280" w:lineRule="exact"/>
              <w:jc w:val="center"/>
              <w:rPr>
                <w:color w:val="000000"/>
              </w:rPr>
            </w:pPr>
            <w:r w:rsidRPr="009853C4">
              <w:rPr>
                <w:rFonts w:hint="eastAsia"/>
                <w:color w:val="000000"/>
              </w:rPr>
              <w:t>研究経費</w:t>
            </w:r>
          </w:p>
        </w:tc>
        <w:tc>
          <w:tcPr>
            <w:tcW w:w="1843" w:type="dxa"/>
            <w:gridSpan w:val="3"/>
            <w:vAlign w:val="center"/>
          </w:tcPr>
          <w:p w14:paraId="50C2A9F0" w14:textId="77777777" w:rsidR="00BD2C81" w:rsidRPr="009853C4" w:rsidRDefault="00BD2C81" w:rsidP="00AC1132">
            <w:pPr>
              <w:spacing w:line="280" w:lineRule="exact"/>
              <w:jc w:val="center"/>
              <w:rPr>
                <w:color w:val="000000"/>
              </w:rPr>
            </w:pPr>
            <w:r w:rsidRPr="009853C4">
              <w:rPr>
                <w:rFonts w:hint="eastAsia"/>
                <w:color w:val="000000"/>
              </w:rPr>
              <w:t>直接経費</w:t>
            </w:r>
          </w:p>
        </w:tc>
        <w:tc>
          <w:tcPr>
            <w:tcW w:w="3940" w:type="dxa"/>
            <w:gridSpan w:val="4"/>
            <w:tcBorders>
              <w:bottom w:val="single" w:sz="4" w:space="0" w:color="auto"/>
            </w:tcBorders>
            <w:vAlign w:val="center"/>
          </w:tcPr>
          <w:p w14:paraId="56FE2B63" w14:textId="77777777" w:rsidR="00BD2C81" w:rsidRPr="009853C4" w:rsidRDefault="00BD2C81" w:rsidP="00AC1132">
            <w:pPr>
              <w:spacing w:line="280" w:lineRule="exact"/>
              <w:jc w:val="right"/>
              <w:rPr>
                <w:color w:val="000000"/>
              </w:rPr>
            </w:pPr>
            <w:r w:rsidRPr="009853C4">
              <w:rPr>
                <w:rFonts w:hint="eastAsia"/>
                <w:color w:val="000000"/>
              </w:rPr>
              <w:t>円</w:t>
            </w:r>
          </w:p>
        </w:tc>
      </w:tr>
      <w:tr w:rsidR="00BD2C81" w:rsidRPr="009853C4" w14:paraId="19F8B934" w14:textId="77777777" w:rsidTr="00AC1132">
        <w:trPr>
          <w:cantSplit/>
          <w:trHeight w:val="567"/>
        </w:trPr>
        <w:tc>
          <w:tcPr>
            <w:tcW w:w="2407" w:type="dxa"/>
            <w:vMerge/>
            <w:shd w:val="clear" w:color="auto" w:fill="auto"/>
            <w:vAlign w:val="center"/>
          </w:tcPr>
          <w:p w14:paraId="187A66E6" w14:textId="77777777" w:rsidR="00BD2C81" w:rsidRPr="009853C4" w:rsidRDefault="00BD2C81" w:rsidP="00AC1132">
            <w:pPr>
              <w:spacing w:line="280" w:lineRule="exact"/>
              <w:jc w:val="left"/>
              <w:rPr>
                <w:color w:val="000000"/>
              </w:rPr>
            </w:pPr>
          </w:p>
        </w:tc>
        <w:tc>
          <w:tcPr>
            <w:tcW w:w="1559" w:type="dxa"/>
            <w:gridSpan w:val="2"/>
            <w:vMerge/>
            <w:shd w:val="clear" w:color="auto" w:fill="auto"/>
            <w:vAlign w:val="center"/>
          </w:tcPr>
          <w:p w14:paraId="2ACA4505" w14:textId="77777777" w:rsidR="00BD2C81" w:rsidRPr="009853C4" w:rsidRDefault="00BD2C81" w:rsidP="00AC1132">
            <w:pPr>
              <w:spacing w:line="280" w:lineRule="exact"/>
              <w:jc w:val="center"/>
              <w:rPr>
                <w:color w:val="000000"/>
              </w:rPr>
            </w:pPr>
          </w:p>
        </w:tc>
        <w:tc>
          <w:tcPr>
            <w:tcW w:w="1843" w:type="dxa"/>
            <w:gridSpan w:val="3"/>
            <w:shd w:val="clear" w:color="auto" w:fill="auto"/>
            <w:vAlign w:val="center"/>
          </w:tcPr>
          <w:p w14:paraId="2CC6A4E3" w14:textId="77777777" w:rsidR="00BD2C81" w:rsidRPr="009853C4" w:rsidRDefault="00BD2C81" w:rsidP="00AC1132">
            <w:pPr>
              <w:spacing w:line="280" w:lineRule="exact"/>
              <w:jc w:val="center"/>
              <w:rPr>
                <w:color w:val="000000"/>
              </w:rPr>
            </w:pPr>
            <w:r w:rsidRPr="009853C4">
              <w:rPr>
                <w:rFonts w:hint="eastAsia"/>
                <w:color w:val="000000"/>
                <w:kern w:val="0"/>
              </w:rPr>
              <w:t>間接経費</w:t>
            </w:r>
          </w:p>
        </w:tc>
        <w:tc>
          <w:tcPr>
            <w:tcW w:w="3940" w:type="dxa"/>
            <w:gridSpan w:val="4"/>
            <w:tcBorders>
              <w:bottom w:val="single" w:sz="4" w:space="0" w:color="auto"/>
            </w:tcBorders>
            <w:vAlign w:val="center"/>
          </w:tcPr>
          <w:p w14:paraId="5BB06AA9" w14:textId="77777777" w:rsidR="00BD2C81" w:rsidRPr="009853C4" w:rsidRDefault="00BD2C81" w:rsidP="00AC1132">
            <w:pPr>
              <w:spacing w:line="280" w:lineRule="exact"/>
              <w:jc w:val="right"/>
              <w:rPr>
                <w:color w:val="000000"/>
              </w:rPr>
            </w:pPr>
            <w:r w:rsidRPr="009853C4">
              <w:rPr>
                <w:rFonts w:hint="eastAsia"/>
                <w:color w:val="000000"/>
              </w:rPr>
              <w:t>円</w:t>
            </w:r>
          </w:p>
        </w:tc>
      </w:tr>
      <w:tr w:rsidR="00BD2C81" w:rsidRPr="009853C4" w14:paraId="79F2267F" w14:textId="77777777" w:rsidTr="00AC1132">
        <w:trPr>
          <w:cantSplit/>
          <w:trHeight w:val="567"/>
        </w:trPr>
        <w:tc>
          <w:tcPr>
            <w:tcW w:w="2407" w:type="dxa"/>
            <w:vMerge/>
            <w:shd w:val="clear" w:color="auto" w:fill="auto"/>
            <w:vAlign w:val="center"/>
          </w:tcPr>
          <w:p w14:paraId="75E5B144" w14:textId="77777777" w:rsidR="00BD2C81" w:rsidRPr="009853C4" w:rsidRDefault="00BD2C81" w:rsidP="00AC1132">
            <w:pPr>
              <w:spacing w:line="280" w:lineRule="exact"/>
              <w:jc w:val="left"/>
              <w:rPr>
                <w:color w:val="000000"/>
              </w:rPr>
            </w:pPr>
          </w:p>
        </w:tc>
        <w:tc>
          <w:tcPr>
            <w:tcW w:w="3402" w:type="dxa"/>
            <w:gridSpan w:val="5"/>
            <w:tcBorders>
              <w:bottom w:val="single" w:sz="4" w:space="0" w:color="auto"/>
            </w:tcBorders>
            <w:shd w:val="clear" w:color="auto" w:fill="auto"/>
            <w:vAlign w:val="center"/>
          </w:tcPr>
          <w:p w14:paraId="07CE7272" w14:textId="77777777" w:rsidR="00BD2C81" w:rsidRPr="009853C4" w:rsidDel="00F60EFF" w:rsidRDefault="00BD2C81" w:rsidP="00AC1132">
            <w:pPr>
              <w:spacing w:line="280" w:lineRule="exact"/>
              <w:jc w:val="center"/>
              <w:rPr>
                <w:color w:val="000000"/>
              </w:rPr>
            </w:pPr>
            <w:r w:rsidRPr="009853C4">
              <w:rPr>
                <w:rFonts w:hint="eastAsia"/>
                <w:color w:val="000000"/>
                <w:spacing w:val="200"/>
                <w:kern w:val="0"/>
                <w:fitText w:val="840" w:id="-1854694656"/>
              </w:rPr>
              <w:t>合</w:t>
            </w:r>
            <w:r w:rsidRPr="009853C4">
              <w:rPr>
                <w:rFonts w:hint="eastAsia"/>
                <w:color w:val="000000"/>
                <w:kern w:val="0"/>
                <w:fitText w:val="840" w:id="-1854694656"/>
              </w:rPr>
              <w:t>計</w:t>
            </w:r>
          </w:p>
        </w:tc>
        <w:tc>
          <w:tcPr>
            <w:tcW w:w="3940" w:type="dxa"/>
            <w:gridSpan w:val="4"/>
            <w:tcBorders>
              <w:bottom w:val="single" w:sz="4" w:space="0" w:color="auto"/>
            </w:tcBorders>
            <w:vAlign w:val="center"/>
          </w:tcPr>
          <w:p w14:paraId="160932E5" w14:textId="77777777" w:rsidR="00BD2C81" w:rsidRPr="009853C4" w:rsidRDefault="00BD2C81" w:rsidP="00AC1132">
            <w:pPr>
              <w:spacing w:line="280" w:lineRule="exact"/>
              <w:jc w:val="right"/>
              <w:rPr>
                <w:color w:val="000000"/>
              </w:rPr>
            </w:pPr>
            <w:r w:rsidRPr="009853C4">
              <w:rPr>
                <w:rFonts w:hint="eastAsia"/>
                <w:color w:val="000000"/>
              </w:rPr>
              <w:t>円</w:t>
            </w:r>
          </w:p>
        </w:tc>
      </w:tr>
      <w:tr w:rsidR="00BD2C81" w:rsidRPr="009853C4" w14:paraId="7C096D6C" w14:textId="77777777" w:rsidTr="00AC1132">
        <w:trPr>
          <w:cantSplit/>
          <w:trHeight w:val="567"/>
        </w:trPr>
        <w:tc>
          <w:tcPr>
            <w:tcW w:w="2407" w:type="dxa"/>
            <w:vMerge w:val="restart"/>
            <w:shd w:val="clear" w:color="auto" w:fill="auto"/>
            <w:vAlign w:val="center"/>
          </w:tcPr>
          <w:p w14:paraId="59BBD5E3" w14:textId="77777777" w:rsidR="00BD2C81" w:rsidRPr="009853C4" w:rsidRDefault="00BD2C81" w:rsidP="00AC1132">
            <w:pPr>
              <w:spacing w:line="280" w:lineRule="exact"/>
              <w:jc w:val="left"/>
              <w:rPr>
                <w:color w:val="000000"/>
              </w:rPr>
            </w:pPr>
            <w:r w:rsidRPr="009853C4">
              <w:rPr>
                <w:rFonts w:hint="eastAsia"/>
                <w:color w:val="000000"/>
              </w:rPr>
              <w:t xml:space="preserve">９．施設・設備　　　　</w:t>
            </w:r>
          </w:p>
        </w:tc>
        <w:tc>
          <w:tcPr>
            <w:tcW w:w="425" w:type="dxa"/>
            <w:tcBorders>
              <w:top w:val="single" w:sz="4" w:space="0" w:color="auto"/>
            </w:tcBorders>
            <w:shd w:val="clear" w:color="auto" w:fill="auto"/>
            <w:vAlign w:val="center"/>
          </w:tcPr>
          <w:p w14:paraId="16095A22" w14:textId="77777777" w:rsidR="00BD2C81" w:rsidRPr="009853C4" w:rsidRDefault="00BD2C81" w:rsidP="00AC1132">
            <w:pPr>
              <w:spacing w:line="280" w:lineRule="exact"/>
              <w:rPr>
                <w:color w:val="000000"/>
              </w:rPr>
            </w:pPr>
            <w:r w:rsidRPr="009853C4">
              <w:rPr>
                <w:rFonts w:hint="eastAsia"/>
                <w:color w:val="000000"/>
              </w:rPr>
              <w:t>区分</w:t>
            </w:r>
          </w:p>
        </w:tc>
        <w:tc>
          <w:tcPr>
            <w:tcW w:w="2238" w:type="dxa"/>
            <w:gridSpan w:val="3"/>
            <w:tcBorders>
              <w:top w:val="single" w:sz="4" w:space="0" w:color="auto"/>
            </w:tcBorders>
            <w:shd w:val="clear" w:color="auto" w:fill="auto"/>
            <w:vAlign w:val="center"/>
          </w:tcPr>
          <w:p w14:paraId="7FD376B5" w14:textId="77777777" w:rsidR="00BD2C81" w:rsidRPr="009853C4" w:rsidRDefault="00BD2C81" w:rsidP="00AC1132">
            <w:pPr>
              <w:spacing w:line="280" w:lineRule="exact"/>
              <w:jc w:val="center"/>
              <w:rPr>
                <w:color w:val="000000"/>
              </w:rPr>
            </w:pPr>
            <w:r w:rsidRPr="009853C4">
              <w:rPr>
                <w:rFonts w:hint="eastAsia"/>
                <w:color w:val="000000"/>
              </w:rPr>
              <w:t>名称</w:t>
            </w:r>
          </w:p>
        </w:tc>
        <w:tc>
          <w:tcPr>
            <w:tcW w:w="3260" w:type="dxa"/>
            <w:gridSpan w:val="3"/>
            <w:tcBorders>
              <w:top w:val="single" w:sz="4" w:space="0" w:color="auto"/>
            </w:tcBorders>
            <w:shd w:val="clear" w:color="auto" w:fill="auto"/>
            <w:vAlign w:val="center"/>
          </w:tcPr>
          <w:p w14:paraId="6E7DEBF9" w14:textId="77777777" w:rsidR="00BD2C81" w:rsidRPr="009853C4" w:rsidRDefault="00BD2C81" w:rsidP="00AC1132">
            <w:pPr>
              <w:spacing w:line="280" w:lineRule="exact"/>
              <w:jc w:val="center"/>
              <w:rPr>
                <w:color w:val="000000"/>
              </w:rPr>
            </w:pPr>
            <w:r w:rsidRPr="009853C4">
              <w:rPr>
                <w:rFonts w:hint="eastAsia"/>
                <w:color w:val="000000"/>
              </w:rPr>
              <w:t>規格</w:t>
            </w:r>
          </w:p>
        </w:tc>
        <w:tc>
          <w:tcPr>
            <w:tcW w:w="1419" w:type="dxa"/>
            <w:gridSpan w:val="2"/>
            <w:tcBorders>
              <w:top w:val="single" w:sz="4" w:space="0" w:color="auto"/>
            </w:tcBorders>
            <w:shd w:val="clear" w:color="auto" w:fill="auto"/>
            <w:vAlign w:val="center"/>
          </w:tcPr>
          <w:p w14:paraId="6FD290C9" w14:textId="77777777" w:rsidR="00BD2C81" w:rsidRPr="009853C4" w:rsidRDefault="00BD2C81" w:rsidP="00AC1132">
            <w:pPr>
              <w:spacing w:line="280" w:lineRule="exact"/>
              <w:jc w:val="center"/>
              <w:rPr>
                <w:color w:val="000000"/>
              </w:rPr>
            </w:pPr>
            <w:r w:rsidRPr="009853C4">
              <w:rPr>
                <w:rFonts w:hint="eastAsia"/>
                <w:color w:val="000000"/>
              </w:rPr>
              <w:t>数量</w:t>
            </w:r>
          </w:p>
        </w:tc>
      </w:tr>
      <w:tr w:rsidR="00BD2C81" w:rsidRPr="009853C4" w14:paraId="41DAD286" w14:textId="77777777" w:rsidTr="00AC1132">
        <w:trPr>
          <w:cantSplit/>
          <w:trHeight w:val="567"/>
        </w:trPr>
        <w:tc>
          <w:tcPr>
            <w:tcW w:w="2407" w:type="dxa"/>
            <w:vMerge/>
            <w:shd w:val="clear" w:color="auto" w:fill="auto"/>
            <w:vAlign w:val="center"/>
          </w:tcPr>
          <w:p w14:paraId="10B7B290" w14:textId="77777777" w:rsidR="00BD2C81" w:rsidRPr="009853C4" w:rsidRDefault="00BD2C81" w:rsidP="00AC1132">
            <w:pPr>
              <w:spacing w:line="280" w:lineRule="exact"/>
              <w:jc w:val="left"/>
              <w:rPr>
                <w:color w:val="000000"/>
              </w:rPr>
            </w:pPr>
          </w:p>
        </w:tc>
        <w:tc>
          <w:tcPr>
            <w:tcW w:w="425" w:type="dxa"/>
            <w:tcBorders>
              <w:top w:val="single" w:sz="4" w:space="0" w:color="auto"/>
            </w:tcBorders>
            <w:shd w:val="clear" w:color="auto" w:fill="auto"/>
            <w:vAlign w:val="center"/>
          </w:tcPr>
          <w:p w14:paraId="7249E832" w14:textId="77777777" w:rsidR="00BD2C81" w:rsidRPr="009853C4" w:rsidRDefault="00BD2C81" w:rsidP="00AC1132">
            <w:pPr>
              <w:spacing w:line="280" w:lineRule="exact"/>
              <w:jc w:val="center"/>
              <w:rPr>
                <w:color w:val="000000"/>
              </w:rPr>
            </w:pPr>
            <w:r w:rsidRPr="009853C4">
              <w:rPr>
                <w:rFonts w:hint="eastAsia"/>
                <w:color w:val="000000"/>
              </w:rPr>
              <w:t>甲</w:t>
            </w:r>
          </w:p>
        </w:tc>
        <w:tc>
          <w:tcPr>
            <w:tcW w:w="2238" w:type="dxa"/>
            <w:gridSpan w:val="3"/>
            <w:tcBorders>
              <w:top w:val="single" w:sz="4" w:space="0" w:color="auto"/>
            </w:tcBorders>
            <w:shd w:val="clear" w:color="auto" w:fill="auto"/>
            <w:vAlign w:val="center"/>
          </w:tcPr>
          <w:p w14:paraId="185DB49C" w14:textId="77777777" w:rsidR="00BD2C81" w:rsidRPr="009853C4" w:rsidRDefault="00BD2C81" w:rsidP="00AC1132">
            <w:pPr>
              <w:spacing w:line="280" w:lineRule="exact"/>
              <w:rPr>
                <w:color w:val="000000"/>
              </w:rPr>
            </w:pPr>
          </w:p>
          <w:p w14:paraId="5DE6949E" w14:textId="77777777" w:rsidR="00BD2C81" w:rsidRPr="009853C4" w:rsidRDefault="00BD2C81" w:rsidP="00AC1132">
            <w:pPr>
              <w:spacing w:line="280" w:lineRule="exact"/>
              <w:rPr>
                <w:color w:val="000000"/>
              </w:rPr>
            </w:pPr>
          </w:p>
        </w:tc>
        <w:tc>
          <w:tcPr>
            <w:tcW w:w="3260" w:type="dxa"/>
            <w:gridSpan w:val="3"/>
            <w:tcBorders>
              <w:top w:val="single" w:sz="4" w:space="0" w:color="auto"/>
            </w:tcBorders>
            <w:shd w:val="clear" w:color="auto" w:fill="auto"/>
            <w:vAlign w:val="center"/>
          </w:tcPr>
          <w:p w14:paraId="71E06A54" w14:textId="77777777" w:rsidR="00BD2C81" w:rsidRPr="009853C4" w:rsidRDefault="00BD2C81" w:rsidP="00AC1132">
            <w:pPr>
              <w:spacing w:line="280" w:lineRule="exact"/>
              <w:rPr>
                <w:color w:val="000000"/>
              </w:rPr>
            </w:pPr>
          </w:p>
          <w:p w14:paraId="495C1F29" w14:textId="77777777" w:rsidR="00BD2C81" w:rsidRPr="009853C4" w:rsidRDefault="00BD2C81" w:rsidP="00AC1132">
            <w:pPr>
              <w:spacing w:line="280" w:lineRule="exact"/>
              <w:rPr>
                <w:color w:val="000000"/>
              </w:rPr>
            </w:pPr>
          </w:p>
        </w:tc>
        <w:tc>
          <w:tcPr>
            <w:tcW w:w="1419" w:type="dxa"/>
            <w:gridSpan w:val="2"/>
            <w:tcBorders>
              <w:top w:val="single" w:sz="4" w:space="0" w:color="auto"/>
            </w:tcBorders>
            <w:shd w:val="clear" w:color="auto" w:fill="auto"/>
            <w:vAlign w:val="center"/>
          </w:tcPr>
          <w:p w14:paraId="6E245177" w14:textId="77777777" w:rsidR="00BD2C81" w:rsidRPr="009853C4" w:rsidRDefault="00BD2C81" w:rsidP="00AC1132">
            <w:pPr>
              <w:spacing w:line="280" w:lineRule="exact"/>
              <w:rPr>
                <w:color w:val="000000"/>
              </w:rPr>
            </w:pPr>
          </w:p>
          <w:p w14:paraId="02563FD0" w14:textId="77777777" w:rsidR="00BD2C81" w:rsidRPr="009853C4" w:rsidRDefault="00BD2C81" w:rsidP="00AC1132">
            <w:pPr>
              <w:spacing w:line="280" w:lineRule="exact"/>
              <w:rPr>
                <w:color w:val="000000"/>
              </w:rPr>
            </w:pPr>
          </w:p>
        </w:tc>
      </w:tr>
      <w:tr w:rsidR="00BD2C81" w:rsidRPr="009853C4" w14:paraId="786557D1" w14:textId="77777777" w:rsidTr="00AC1132">
        <w:trPr>
          <w:cantSplit/>
          <w:trHeight w:val="567"/>
        </w:trPr>
        <w:tc>
          <w:tcPr>
            <w:tcW w:w="2407" w:type="dxa"/>
            <w:vMerge/>
            <w:shd w:val="clear" w:color="auto" w:fill="auto"/>
            <w:vAlign w:val="center"/>
          </w:tcPr>
          <w:p w14:paraId="02CB2EDC" w14:textId="77777777" w:rsidR="00BD2C81" w:rsidRPr="009853C4" w:rsidRDefault="00BD2C81" w:rsidP="00AC1132">
            <w:pPr>
              <w:spacing w:line="280" w:lineRule="exact"/>
              <w:jc w:val="left"/>
              <w:rPr>
                <w:color w:val="000000"/>
              </w:rPr>
            </w:pPr>
          </w:p>
        </w:tc>
        <w:tc>
          <w:tcPr>
            <w:tcW w:w="425" w:type="dxa"/>
            <w:tcBorders>
              <w:top w:val="single" w:sz="4" w:space="0" w:color="auto"/>
              <w:bottom w:val="single" w:sz="4" w:space="0" w:color="auto"/>
            </w:tcBorders>
            <w:shd w:val="clear" w:color="auto" w:fill="auto"/>
            <w:vAlign w:val="center"/>
          </w:tcPr>
          <w:p w14:paraId="47D15FAD" w14:textId="77777777" w:rsidR="00BD2C81" w:rsidRPr="009853C4" w:rsidRDefault="00BD2C81" w:rsidP="00AC1132">
            <w:pPr>
              <w:spacing w:line="280" w:lineRule="exact"/>
              <w:jc w:val="center"/>
              <w:rPr>
                <w:color w:val="000000"/>
              </w:rPr>
            </w:pPr>
            <w:r w:rsidRPr="009853C4">
              <w:rPr>
                <w:rFonts w:hint="eastAsia"/>
                <w:color w:val="000000"/>
              </w:rPr>
              <w:t>乙</w:t>
            </w:r>
          </w:p>
        </w:tc>
        <w:tc>
          <w:tcPr>
            <w:tcW w:w="2238" w:type="dxa"/>
            <w:gridSpan w:val="3"/>
            <w:tcBorders>
              <w:top w:val="single" w:sz="4" w:space="0" w:color="auto"/>
              <w:bottom w:val="single" w:sz="4" w:space="0" w:color="auto"/>
            </w:tcBorders>
            <w:shd w:val="clear" w:color="auto" w:fill="auto"/>
            <w:vAlign w:val="center"/>
          </w:tcPr>
          <w:p w14:paraId="46503AB4" w14:textId="77777777" w:rsidR="00BD2C81" w:rsidRPr="009853C4" w:rsidRDefault="00BD2C81" w:rsidP="00AC1132">
            <w:pPr>
              <w:spacing w:line="280" w:lineRule="exact"/>
              <w:rPr>
                <w:color w:val="000000"/>
              </w:rPr>
            </w:pPr>
          </w:p>
          <w:p w14:paraId="0EE8E77B" w14:textId="77777777" w:rsidR="00BD2C81" w:rsidRPr="009853C4" w:rsidRDefault="00BD2C81" w:rsidP="00AC1132">
            <w:pPr>
              <w:spacing w:line="280" w:lineRule="exact"/>
              <w:rPr>
                <w:color w:val="000000"/>
              </w:rPr>
            </w:pPr>
          </w:p>
        </w:tc>
        <w:tc>
          <w:tcPr>
            <w:tcW w:w="3260" w:type="dxa"/>
            <w:gridSpan w:val="3"/>
            <w:tcBorders>
              <w:top w:val="single" w:sz="4" w:space="0" w:color="auto"/>
              <w:bottom w:val="single" w:sz="4" w:space="0" w:color="auto"/>
            </w:tcBorders>
            <w:shd w:val="clear" w:color="auto" w:fill="auto"/>
            <w:vAlign w:val="center"/>
          </w:tcPr>
          <w:p w14:paraId="1805163A" w14:textId="77777777" w:rsidR="00BD2C81" w:rsidRPr="009853C4" w:rsidRDefault="00BD2C81" w:rsidP="00AC1132">
            <w:pPr>
              <w:spacing w:line="280" w:lineRule="exact"/>
              <w:rPr>
                <w:color w:val="000000"/>
              </w:rPr>
            </w:pPr>
          </w:p>
          <w:p w14:paraId="16327FEC" w14:textId="77777777" w:rsidR="00BD2C81" w:rsidRPr="009853C4" w:rsidRDefault="00BD2C81" w:rsidP="00AC1132">
            <w:pPr>
              <w:spacing w:line="280" w:lineRule="exact"/>
              <w:rPr>
                <w:color w:val="000000"/>
              </w:rPr>
            </w:pPr>
          </w:p>
        </w:tc>
        <w:tc>
          <w:tcPr>
            <w:tcW w:w="1419" w:type="dxa"/>
            <w:gridSpan w:val="2"/>
            <w:tcBorders>
              <w:top w:val="single" w:sz="4" w:space="0" w:color="auto"/>
              <w:bottom w:val="single" w:sz="4" w:space="0" w:color="auto"/>
            </w:tcBorders>
            <w:shd w:val="clear" w:color="auto" w:fill="auto"/>
            <w:vAlign w:val="center"/>
          </w:tcPr>
          <w:p w14:paraId="2A6233D6" w14:textId="77777777" w:rsidR="00BD2C81" w:rsidRPr="009853C4" w:rsidRDefault="00BD2C81" w:rsidP="00AC1132">
            <w:pPr>
              <w:spacing w:line="280" w:lineRule="exact"/>
              <w:rPr>
                <w:color w:val="000000"/>
              </w:rPr>
            </w:pPr>
          </w:p>
          <w:p w14:paraId="146B6DF0" w14:textId="77777777" w:rsidR="00BD2C81" w:rsidRPr="009853C4" w:rsidRDefault="00BD2C81" w:rsidP="00AC1132">
            <w:pPr>
              <w:spacing w:line="280" w:lineRule="exact"/>
              <w:rPr>
                <w:color w:val="000000"/>
              </w:rPr>
            </w:pPr>
          </w:p>
        </w:tc>
      </w:tr>
    </w:tbl>
    <w:p w14:paraId="62E6DFA4" w14:textId="77777777" w:rsidR="00F06B48" w:rsidRPr="009853C4" w:rsidRDefault="00F06B48" w:rsidP="006F6CD3">
      <w:pPr>
        <w:rPr>
          <w:rFonts w:ascii="ＭＳ 明朝" w:hAnsi="ＭＳ 明朝"/>
          <w:b/>
          <w:szCs w:val="22"/>
        </w:rPr>
      </w:pPr>
    </w:p>
    <w:p w14:paraId="4E1E7403" w14:textId="77777777" w:rsidR="006F6CD3" w:rsidRPr="009853C4" w:rsidRDefault="00F06B48" w:rsidP="006F6CD3">
      <w:pPr>
        <w:rPr>
          <w:rFonts w:ascii="ＭＳ 明朝" w:hAnsi="ＭＳ 明朝"/>
          <w:szCs w:val="22"/>
        </w:rPr>
      </w:pPr>
      <w:r w:rsidRPr="009853C4">
        <w:rPr>
          <w:rFonts w:ascii="ＭＳ 明朝" w:hAnsi="ＭＳ 明朝"/>
          <w:b/>
          <w:szCs w:val="22"/>
        </w:rPr>
        <w:br w:type="page"/>
      </w:r>
      <w:r w:rsidR="006F6CD3" w:rsidRPr="009853C4">
        <w:rPr>
          <w:rFonts w:ascii="ＭＳ 明朝" w:hAnsi="ＭＳ 明朝" w:hint="eastAsia"/>
          <w:szCs w:val="22"/>
        </w:rPr>
        <w:lastRenderedPageBreak/>
        <w:t>（定義）</w:t>
      </w:r>
      <w:r w:rsidR="006F6CD3" w:rsidRPr="009853C4">
        <w:rPr>
          <w:rFonts w:ascii="ＭＳ 明朝" w:hAnsi="ＭＳ 明朝"/>
          <w:szCs w:val="22"/>
        </w:rPr>
        <w:t xml:space="preserve"> </w:t>
      </w:r>
    </w:p>
    <w:p w14:paraId="01558457" w14:textId="77777777" w:rsidR="006F6CD3" w:rsidRPr="009853C4" w:rsidRDefault="006F6CD3" w:rsidP="00A364ED">
      <w:pPr>
        <w:ind w:left="202" w:hangingChars="100" w:hanging="202"/>
        <w:rPr>
          <w:rFonts w:ascii="ＭＳ 明朝" w:hAnsi="ＭＳ 明朝"/>
          <w:szCs w:val="22"/>
        </w:rPr>
      </w:pPr>
      <w:r w:rsidRPr="009853C4">
        <w:rPr>
          <w:rFonts w:ascii="ＭＳ 明朝" w:hAnsi="ＭＳ 明朝" w:hint="eastAsia"/>
          <w:szCs w:val="22"/>
        </w:rPr>
        <w:t>第</w:t>
      </w:r>
      <w:r w:rsidR="00F06B48" w:rsidRPr="009853C4">
        <w:rPr>
          <w:rFonts w:ascii="ＭＳ 明朝" w:hAnsi="ＭＳ 明朝" w:hint="eastAsia"/>
          <w:szCs w:val="22"/>
        </w:rPr>
        <w:t>１</w:t>
      </w:r>
      <w:r w:rsidRPr="009853C4">
        <w:rPr>
          <w:rFonts w:ascii="ＭＳ 明朝" w:hAnsi="ＭＳ 明朝" w:hint="eastAsia"/>
          <w:szCs w:val="22"/>
        </w:rPr>
        <w:t>条</w:t>
      </w:r>
      <w:r w:rsidR="0072665A" w:rsidRPr="009853C4">
        <w:rPr>
          <w:rFonts w:ascii="ＭＳ 明朝" w:hAnsi="ＭＳ 明朝" w:hint="eastAsia"/>
          <w:szCs w:val="22"/>
        </w:rPr>
        <w:t xml:space="preserve">　</w:t>
      </w:r>
      <w:r w:rsidRPr="009853C4">
        <w:rPr>
          <w:rFonts w:ascii="ＭＳ 明朝" w:hAnsi="ＭＳ 明朝" w:hint="eastAsia"/>
          <w:szCs w:val="22"/>
        </w:rPr>
        <w:t>本契約書において、次に掲げる用語は次の定義によるものとする。</w:t>
      </w:r>
    </w:p>
    <w:p w14:paraId="48C2AAA3" w14:textId="10E24B2A"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⑴</w:t>
      </w:r>
      <w:r w:rsidR="00F44A93" w:rsidRPr="009853C4">
        <w:rPr>
          <w:rFonts w:ascii="ＭＳ 明朝" w:hAnsi="ＭＳ 明朝" w:hint="eastAsia"/>
          <w:szCs w:val="22"/>
        </w:rPr>
        <w:t xml:space="preserve">　「研究成果」とは、本共同研究に基づき得られたもので、第６条に従って作成される実績報告書において成果として確定された本共同研究の目的に関係する発明、考案、意匠、著作物、ノウハウ等の技術的成果をいう。</w:t>
      </w:r>
      <w:r w:rsidR="006F6CD3" w:rsidRPr="009853C4">
        <w:rPr>
          <w:rFonts w:ascii="ＭＳ 明朝" w:hAnsi="ＭＳ 明朝"/>
          <w:szCs w:val="22"/>
        </w:rPr>
        <w:t xml:space="preserve"> </w:t>
      </w:r>
    </w:p>
    <w:p w14:paraId="6F190F6C" w14:textId="094558B1"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⑵</w:t>
      </w:r>
      <w:r w:rsidR="0072665A" w:rsidRPr="009853C4">
        <w:rPr>
          <w:rFonts w:ascii="ＭＳ 明朝" w:hAnsi="ＭＳ 明朝" w:hint="eastAsia"/>
          <w:szCs w:val="22"/>
        </w:rPr>
        <w:t xml:space="preserve">　</w:t>
      </w:r>
      <w:r w:rsidR="006F6CD3" w:rsidRPr="009853C4">
        <w:rPr>
          <w:rFonts w:ascii="ＭＳ 明朝" w:hAnsi="ＭＳ 明朝" w:hint="eastAsia"/>
          <w:szCs w:val="22"/>
        </w:rPr>
        <w:t>「知的財産権」とは、次に掲げるものをいう。</w:t>
      </w:r>
      <w:r w:rsidR="006F6CD3" w:rsidRPr="009853C4">
        <w:rPr>
          <w:rFonts w:ascii="ＭＳ 明朝" w:hAnsi="ＭＳ 明朝"/>
          <w:szCs w:val="22"/>
        </w:rPr>
        <w:t xml:space="preserve"> </w:t>
      </w:r>
    </w:p>
    <w:p w14:paraId="2F71903B" w14:textId="77777777" w:rsidR="006F6CD3" w:rsidRPr="009853C4" w:rsidRDefault="00F06B48" w:rsidP="00C9202A">
      <w:pPr>
        <w:ind w:leftChars="200" w:left="607" w:hangingChars="100" w:hanging="202"/>
        <w:rPr>
          <w:rFonts w:ascii="ＭＳ 明朝" w:hAnsi="ＭＳ 明朝"/>
          <w:szCs w:val="22"/>
        </w:rPr>
      </w:pPr>
      <w:r w:rsidRPr="009853C4">
        <w:rPr>
          <w:rFonts w:ascii="ＭＳ 明朝" w:hAnsi="ＭＳ 明朝" w:hint="eastAsia"/>
          <w:szCs w:val="22"/>
        </w:rPr>
        <w:t>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r w:rsidR="006F6CD3" w:rsidRPr="009853C4">
        <w:rPr>
          <w:rFonts w:ascii="ＭＳ 明朝" w:hAnsi="ＭＳ 明朝"/>
          <w:szCs w:val="22"/>
        </w:rPr>
        <w:t xml:space="preserve"> </w:t>
      </w:r>
    </w:p>
    <w:p w14:paraId="32B6F3C9" w14:textId="77777777" w:rsidR="006F6CD3" w:rsidRPr="009853C4" w:rsidRDefault="00F06B48" w:rsidP="00C9202A">
      <w:pPr>
        <w:ind w:leftChars="200" w:left="607" w:hangingChars="100" w:hanging="202"/>
        <w:rPr>
          <w:rFonts w:ascii="ＭＳ 明朝" w:hAnsi="ＭＳ 明朝"/>
          <w:szCs w:val="22"/>
        </w:rPr>
      </w:pPr>
      <w:r w:rsidRPr="009853C4">
        <w:rPr>
          <w:rFonts w:ascii="ＭＳ 明朝" w:hAnsi="ＭＳ 明朝" w:hint="eastAsia"/>
          <w:szCs w:val="22"/>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2FB34362" w14:textId="77777777" w:rsidR="006F6CD3" w:rsidRPr="009853C4" w:rsidRDefault="006F6CD3" w:rsidP="00C9202A">
      <w:pPr>
        <w:ind w:leftChars="200" w:left="607" w:hangingChars="100" w:hanging="202"/>
        <w:rPr>
          <w:rFonts w:ascii="ＭＳ 明朝" w:hAnsi="ＭＳ 明朝"/>
          <w:szCs w:val="22"/>
        </w:rPr>
      </w:pPr>
      <w:r w:rsidRPr="009853C4">
        <w:rPr>
          <w:rFonts w:ascii="ＭＳ 明朝" w:hAnsi="ＭＳ 明朝" w:hint="eastAsia"/>
          <w:szCs w:val="22"/>
        </w:rPr>
        <w:t>ハ</w:t>
      </w:r>
      <w:r w:rsidR="00024222" w:rsidRPr="009853C4">
        <w:rPr>
          <w:rFonts w:ascii="ＭＳ 明朝" w:hAnsi="ＭＳ 明朝" w:hint="eastAsia"/>
          <w:szCs w:val="22"/>
        </w:rPr>
        <w:t xml:space="preserve">　</w:t>
      </w:r>
      <w:r w:rsidRPr="009853C4">
        <w:rPr>
          <w:rFonts w:ascii="ＭＳ 明朝" w:hAnsi="ＭＳ 明朝" w:hint="eastAsia"/>
          <w:szCs w:val="22"/>
        </w:rPr>
        <w:t>著作権法（昭和</w:t>
      </w:r>
      <w:r w:rsidRPr="009853C4">
        <w:rPr>
          <w:rFonts w:ascii="ＭＳ 明朝" w:hAnsi="ＭＳ 明朝"/>
          <w:szCs w:val="22"/>
        </w:rPr>
        <w:t>45</w:t>
      </w:r>
      <w:r w:rsidRPr="009853C4">
        <w:rPr>
          <w:rFonts w:ascii="ＭＳ 明朝" w:hAnsi="ＭＳ 明朝" w:hint="eastAsia"/>
          <w:szCs w:val="22"/>
        </w:rPr>
        <w:t>年法律第</w:t>
      </w:r>
      <w:r w:rsidRPr="009853C4">
        <w:rPr>
          <w:rFonts w:ascii="ＭＳ 明朝" w:hAnsi="ＭＳ 明朝"/>
          <w:szCs w:val="22"/>
        </w:rPr>
        <w:t>48</w:t>
      </w:r>
      <w:r w:rsidRPr="009853C4">
        <w:rPr>
          <w:rFonts w:ascii="ＭＳ 明朝" w:hAnsi="ＭＳ 明朝" w:hint="eastAsia"/>
          <w:szCs w:val="22"/>
        </w:rPr>
        <w:t>号）に規定するプログラムの著作物及びデータベースの著作物（以下「プログラム等」という。）の著作権並びに外国における上記各権利に相当する権利</w:t>
      </w:r>
    </w:p>
    <w:p w14:paraId="0B2CC685" w14:textId="77777777" w:rsidR="006F6CD3" w:rsidRPr="009853C4" w:rsidRDefault="00F06B48" w:rsidP="00C9202A">
      <w:pPr>
        <w:ind w:leftChars="200" w:left="607" w:hangingChars="100" w:hanging="202"/>
        <w:rPr>
          <w:rFonts w:ascii="ＭＳ 明朝" w:hAnsi="ＭＳ 明朝"/>
          <w:szCs w:val="22"/>
        </w:rPr>
      </w:pPr>
      <w:r w:rsidRPr="009853C4">
        <w:rPr>
          <w:rFonts w:ascii="ＭＳ 明朝" w:hAnsi="ＭＳ 明朝" w:hint="eastAsia"/>
          <w:szCs w:val="22"/>
        </w:rPr>
        <w:t>ニ　秘匿することが可能な技術情報であって、かつ、財産的価値のあるものの中から、第７条の規定に基づき特定するもの（以下「ノウハウ」という。）</w:t>
      </w:r>
    </w:p>
    <w:p w14:paraId="4FC88D78" w14:textId="00F3F028"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⑶</w:t>
      </w:r>
      <w:r w:rsidR="00CB3E2C" w:rsidRPr="009853C4">
        <w:rPr>
          <w:rFonts w:ascii="ＭＳ 明朝" w:hAnsi="ＭＳ 明朝" w:hint="eastAsia"/>
          <w:szCs w:val="22"/>
        </w:rPr>
        <w:t xml:space="preserve">　「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14:paraId="5BE8146D" w14:textId="201AAB78"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⑷</w:t>
      </w:r>
      <w:r w:rsidR="00CB3E2C" w:rsidRPr="009853C4">
        <w:rPr>
          <w:rFonts w:ascii="ＭＳ 明朝" w:hAnsi="ＭＳ 明朝" w:hint="eastAsia"/>
          <w:szCs w:val="22"/>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71647FA6" w14:textId="0081C612"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⑸</w:t>
      </w:r>
      <w:r w:rsidR="00CB3E2C" w:rsidRPr="009853C4">
        <w:rPr>
          <w:rFonts w:ascii="ＭＳ 明朝" w:hAnsi="ＭＳ 明朝" w:hint="eastAsia"/>
          <w:szCs w:val="22"/>
        </w:rPr>
        <w:t xml:space="preserve">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物のあらゆる利用行為並びにノウハウの使用をいう。</w:t>
      </w:r>
    </w:p>
    <w:p w14:paraId="3781EC48" w14:textId="24C572B1"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⑹</w:t>
      </w:r>
      <w:r w:rsidR="00CB3E2C" w:rsidRPr="009853C4">
        <w:rPr>
          <w:rFonts w:ascii="ＭＳ 明朝" w:hAnsi="ＭＳ 明朝" w:hint="eastAsia"/>
          <w:szCs w:val="22"/>
        </w:rPr>
        <w:t xml:space="preserve">　「通常実施権」とは、特許法、実用新案法及び意匠法に規定する通常実施権、商標法に規定する通常使用権、半導体集積回路の回路配置に関する法律及び種苗法に規定する通常利用権、第１項第２号ロに規定する権利の対象となるもの、プログラム等に係る著作権及びノウハウについて実施をする権利並びに外国における上記各権利に相当する権利をいう。</w:t>
      </w:r>
    </w:p>
    <w:p w14:paraId="0E524C11" w14:textId="01D51412"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⑺</w:t>
      </w:r>
      <w:r w:rsidR="00CB3E2C" w:rsidRPr="009853C4">
        <w:rPr>
          <w:rFonts w:ascii="ＭＳ 明朝" w:hAnsi="ＭＳ 明朝" w:hint="eastAsia"/>
          <w:szCs w:val="22"/>
        </w:rPr>
        <w:t xml:space="preserve">　「独占的通常実施権」とは、通常実施権のうち、当該権利を許諾する者は第三者に実施許諾ができず、当該権利を許諾された者において独占的に実施及び実施許諾できる権利とする。</w:t>
      </w:r>
      <w:r w:rsidR="006F6CD3" w:rsidRPr="009853C4">
        <w:rPr>
          <w:rFonts w:ascii="ＭＳ 明朝" w:hAnsi="ＭＳ 明朝"/>
          <w:szCs w:val="22"/>
        </w:rPr>
        <w:t xml:space="preserve"> </w:t>
      </w:r>
    </w:p>
    <w:p w14:paraId="063CEDB7" w14:textId="6436547F" w:rsidR="00CB3E2C"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⑻</w:t>
      </w:r>
      <w:r w:rsidR="00CB3E2C" w:rsidRPr="009853C4">
        <w:rPr>
          <w:rFonts w:ascii="ＭＳ 明朝" w:hAnsi="ＭＳ 明朝" w:hint="eastAsia"/>
          <w:szCs w:val="22"/>
        </w:rPr>
        <w:t xml:space="preserve">　「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6A78282C" w14:textId="2BEF4A6B" w:rsidR="006F6CD3" w:rsidRPr="009853C4" w:rsidRDefault="00921B3B" w:rsidP="00C9202A">
      <w:pPr>
        <w:ind w:leftChars="100" w:left="404" w:hangingChars="100" w:hanging="202"/>
        <w:rPr>
          <w:rFonts w:ascii="ＭＳ 明朝" w:hAnsi="ＭＳ 明朝"/>
          <w:szCs w:val="22"/>
        </w:rPr>
      </w:pPr>
      <w:r w:rsidRPr="009853C4">
        <w:rPr>
          <w:rFonts w:ascii="ＭＳ 明朝" w:hAnsi="ＭＳ 明朝" w:hint="eastAsia"/>
          <w:szCs w:val="22"/>
        </w:rPr>
        <w:t>⑼</w:t>
      </w:r>
      <w:r w:rsidR="00CB3E2C" w:rsidRPr="009853C4">
        <w:rPr>
          <w:rFonts w:ascii="ＭＳ 明朝" w:hAnsi="ＭＳ 明朝" w:hint="eastAsia"/>
          <w:szCs w:val="22"/>
        </w:rPr>
        <w:t xml:space="preserve">　「乙の指定する者」とは、乙のグループ企業又は乙が生産若しくは製造を委託する者を</w:t>
      </w:r>
      <w:r w:rsidR="00CB3E2C" w:rsidRPr="009853C4">
        <w:rPr>
          <w:rFonts w:ascii="ＭＳ 明朝" w:hAnsi="ＭＳ 明朝" w:hint="eastAsia"/>
          <w:szCs w:val="22"/>
        </w:rPr>
        <w:lastRenderedPageBreak/>
        <w:t>指し、甲乙協議の上、共同出願契約又は実施契約等にて定める者をいう。</w:t>
      </w:r>
    </w:p>
    <w:p w14:paraId="2B8CBDE6" w14:textId="3C6C6A17" w:rsidR="005A0FE8" w:rsidRPr="009853C4" w:rsidRDefault="00C77877" w:rsidP="00C9202A">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⑽</w:t>
      </w:r>
      <w:r w:rsidRPr="009853C4">
        <w:rPr>
          <w:rFonts w:ascii="ＭＳ 明朝" w:hAnsi="ＭＳ 明朝" w:hint="eastAsia"/>
          <w:szCs w:val="22"/>
        </w:rPr>
        <w:t xml:space="preserve">　「競争的研究</w:t>
      </w:r>
      <w:r w:rsidR="000B13E9" w:rsidRPr="009853C4">
        <w:rPr>
          <w:rFonts w:ascii="ＭＳ 明朝" w:hAnsi="ＭＳ 明朝" w:hint="eastAsia"/>
          <w:szCs w:val="22"/>
        </w:rPr>
        <w:t>資金等</w:t>
      </w:r>
      <w:r w:rsidRPr="009853C4">
        <w:rPr>
          <w:rFonts w:ascii="ＭＳ 明朝" w:hAnsi="ＭＳ 明朝" w:hint="eastAsia"/>
          <w:szCs w:val="22"/>
        </w:rPr>
        <w:t>」とは、次に掲げるものをいう。</w:t>
      </w:r>
    </w:p>
    <w:p w14:paraId="00F7C160" w14:textId="735DE27E" w:rsidR="00C77877" w:rsidRPr="009853C4" w:rsidRDefault="00C77877" w:rsidP="00C77877">
      <w:pPr>
        <w:ind w:leftChars="100" w:left="607" w:hangingChars="200" w:hanging="405"/>
        <w:rPr>
          <w:rFonts w:ascii="ＭＳ 明朝" w:hAnsi="ＭＳ 明朝"/>
          <w:szCs w:val="22"/>
        </w:rPr>
      </w:pPr>
      <w:r w:rsidRPr="009853C4">
        <w:rPr>
          <w:rFonts w:ascii="ＭＳ 明朝" w:hAnsi="ＭＳ 明朝" w:hint="eastAsia"/>
          <w:szCs w:val="22"/>
        </w:rPr>
        <w:t xml:space="preserve">　イ　自主的に研究テーマを設定して申請し、国、国が所管する独立行政法人又は財団法人等（以下「国等資金配分機関」という。）の審査を経て交付される研究資金</w:t>
      </w:r>
    </w:p>
    <w:p w14:paraId="0DD4D2BE" w14:textId="347ACAEA" w:rsidR="00C77877" w:rsidRPr="009853C4" w:rsidRDefault="00C77877" w:rsidP="00C77877">
      <w:pPr>
        <w:ind w:leftChars="100" w:left="607" w:hangingChars="200" w:hanging="405"/>
        <w:rPr>
          <w:rFonts w:ascii="ＭＳ 明朝" w:hAnsi="ＭＳ 明朝"/>
          <w:szCs w:val="22"/>
        </w:rPr>
      </w:pPr>
      <w:r w:rsidRPr="009853C4">
        <w:rPr>
          <w:rFonts w:ascii="ＭＳ 明朝" w:hAnsi="ＭＳ 明朝" w:hint="eastAsia"/>
          <w:szCs w:val="22"/>
        </w:rPr>
        <w:t xml:space="preserve">　ロ　国等資金配分機関が特定の研究課題を示して公募する事業において、採択を受けた研究者又はそのグループの所属機関と資金配分機関との間で委託契約等が結ばれる研究費</w:t>
      </w:r>
    </w:p>
    <w:p w14:paraId="1EA9FDA6" w14:textId="77777777" w:rsidR="00CB3E2C" w:rsidRPr="009853C4" w:rsidRDefault="00CB3E2C" w:rsidP="00CB3E2C">
      <w:pPr>
        <w:rPr>
          <w:rFonts w:ascii="ＭＳ 明朝" w:hAnsi="ＭＳ 明朝"/>
          <w:szCs w:val="22"/>
        </w:rPr>
      </w:pPr>
      <w:r w:rsidRPr="009853C4">
        <w:rPr>
          <w:rFonts w:ascii="ＭＳ 明朝" w:hAnsi="ＭＳ 明朝" w:hint="eastAsia"/>
          <w:szCs w:val="22"/>
        </w:rPr>
        <w:t>（本研究にあたっての相互協力）</w:t>
      </w:r>
    </w:p>
    <w:p w14:paraId="7A747EBA" w14:textId="77777777" w:rsidR="006F6CD3" w:rsidRPr="009853C4" w:rsidRDefault="00CB3E2C" w:rsidP="00CB3E2C">
      <w:pPr>
        <w:rPr>
          <w:rFonts w:ascii="ＭＳ 明朝" w:hAnsi="ＭＳ 明朝"/>
          <w:szCs w:val="22"/>
        </w:rPr>
      </w:pPr>
      <w:r w:rsidRPr="009853C4">
        <w:rPr>
          <w:rFonts w:ascii="ＭＳ 明朝" w:hAnsi="ＭＳ 明朝" w:hint="eastAsia"/>
          <w:szCs w:val="22"/>
        </w:rPr>
        <w:t>第２条　甲及び乙は、本契約の定めに従って、相互協力して本共同研究を実施するものとする。</w:t>
      </w:r>
      <w:r w:rsidR="006F6CD3" w:rsidRPr="009853C4">
        <w:rPr>
          <w:rFonts w:ascii="ＭＳ 明朝" w:hAnsi="ＭＳ 明朝" w:hint="eastAsia"/>
          <w:szCs w:val="22"/>
        </w:rPr>
        <w:t>（研究期間）</w:t>
      </w:r>
      <w:r w:rsidR="006F6CD3" w:rsidRPr="009853C4">
        <w:rPr>
          <w:rFonts w:ascii="ＭＳ 明朝" w:hAnsi="ＭＳ 明朝"/>
          <w:szCs w:val="22"/>
        </w:rPr>
        <w:t xml:space="preserve"> </w:t>
      </w:r>
    </w:p>
    <w:p w14:paraId="622E92F7" w14:textId="77777777" w:rsidR="006F6CD3" w:rsidRPr="009853C4" w:rsidRDefault="00CB3E2C" w:rsidP="006F6CD3">
      <w:pPr>
        <w:rPr>
          <w:rFonts w:ascii="ＭＳ 明朝" w:hAnsi="ＭＳ 明朝"/>
          <w:szCs w:val="22"/>
        </w:rPr>
      </w:pPr>
      <w:r w:rsidRPr="009853C4">
        <w:rPr>
          <w:rFonts w:ascii="ＭＳ 明朝" w:hAnsi="ＭＳ 明朝" w:hint="eastAsia"/>
          <w:szCs w:val="22"/>
        </w:rPr>
        <w:t>第３条　本共同研究の研究期間は、表記契約項目表７.に記載のとおりとする。</w:t>
      </w:r>
    </w:p>
    <w:p w14:paraId="2FC8EF10"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 xml:space="preserve">（研究担当者） </w:t>
      </w:r>
    </w:p>
    <w:p w14:paraId="4A8810C7" w14:textId="77777777" w:rsidR="00CB3E2C" w:rsidRPr="009853C4" w:rsidRDefault="00CB3E2C" w:rsidP="00A364ED">
      <w:pPr>
        <w:ind w:left="202" w:hangingChars="100" w:hanging="202"/>
        <w:rPr>
          <w:rFonts w:ascii="ＭＳ 明朝" w:hAnsi="ＭＳ 明朝"/>
          <w:szCs w:val="22"/>
        </w:rPr>
      </w:pPr>
      <w:r w:rsidRPr="009853C4">
        <w:rPr>
          <w:rFonts w:ascii="ＭＳ 明朝" w:hAnsi="ＭＳ 明朝" w:hint="eastAsia"/>
          <w:szCs w:val="22"/>
        </w:rPr>
        <w:t xml:space="preserve">第４条　甲及び乙は、それぞれ、表記契約項目表４．に掲げる者を本共同研究の研究担当者として本共同研究に参加させるものとする。 </w:t>
      </w:r>
    </w:p>
    <w:p w14:paraId="60F88592"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２　甲は、乙が希望する場合、乙の研究担当者のうち甲の研究実施場所において本共同研究に従事させる者を共同研究員として受け入れるものとする。</w:t>
      </w:r>
    </w:p>
    <w:p w14:paraId="392925BB" w14:textId="77777777" w:rsidR="006F6CD3"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３　甲及び乙は、相手方の同意を得た上で、第１項に定める研究担当者の変更、追加又は削減を行うことができるものとする。</w:t>
      </w:r>
    </w:p>
    <w:p w14:paraId="7A993BCA"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（研究協力者）</w:t>
      </w:r>
    </w:p>
    <w:p w14:paraId="6397B1D0"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第５条　甲乙のいずれかが、共同研究遂行上、研究担当者以外の者の参加ないし協力を得ることが必要と認めた場合、相手方の同意を得た上で、当該研究担当者以外の甲又は乙に所属する者を研究協力者として本共同研究に参加させることができる。</w:t>
      </w:r>
    </w:p>
    <w:p w14:paraId="4D8D5519" w14:textId="77777777" w:rsidR="00CB3E2C" w:rsidRPr="009853C4" w:rsidRDefault="00CB3E2C" w:rsidP="00CB3E2C">
      <w:pPr>
        <w:ind w:left="202" w:hangingChars="100" w:hanging="202"/>
        <w:rPr>
          <w:rFonts w:ascii="ＭＳ 明朝" w:hAnsi="ＭＳ 明朝"/>
          <w:szCs w:val="22"/>
        </w:rPr>
      </w:pPr>
      <w:r w:rsidRPr="009853C4">
        <w:rPr>
          <w:rFonts w:ascii="ＭＳ 明朝" w:hAnsi="ＭＳ 明朝" w:hint="eastAsia"/>
          <w:szCs w:val="22"/>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研究協力者による本契約内容の違反は、当該研究協力者を参加させた甲又は乙の本契約の違反を構成するものとする。</w:t>
      </w:r>
    </w:p>
    <w:p w14:paraId="4206866F"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 xml:space="preserve">（本共同研究の終了及び実績報告書の作成） </w:t>
      </w:r>
    </w:p>
    <w:p w14:paraId="0F602ED0"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第６条　本共同研究は、以下のいずれかの事由が生じた時点において、終了するものとする。本共同研究が終了した日を、以下「本共同研究終了日」という。</w:t>
      </w:r>
    </w:p>
    <w:p w14:paraId="77F096E9" w14:textId="588499A6" w:rsidR="00A364ED" w:rsidRPr="00827F71"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⑴</w:t>
      </w:r>
      <w:r w:rsidR="00A364ED" w:rsidRPr="00827F71">
        <w:rPr>
          <w:rFonts w:ascii="ＭＳ 明朝" w:hAnsi="ＭＳ 明朝" w:hint="eastAsia"/>
          <w:szCs w:val="22"/>
        </w:rPr>
        <w:t xml:space="preserve">　表記契約項目表２.記載の研究目的が達成又は実現されたと甲及び乙が合意したこと</w:t>
      </w:r>
    </w:p>
    <w:p w14:paraId="63DA4F12" w14:textId="1CF259EC" w:rsidR="00A364ED" w:rsidRPr="00827F71"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⑵</w:t>
      </w:r>
      <w:r w:rsidR="00A364ED" w:rsidRPr="00827F71">
        <w:rPr>
          <w:rFonts w:ascii="ＭＳ 明朝" w:hAnsi="ＭＳ 明朝" w:hint="eastAsia"/>
          <w:szCs w:val="22"/>
        </w:rPr>
        <w:t xml:space="preserve">　表記契約項目表２.記載の研究目的の達成又は実現が不可能又は著しく困難であることが判明し、甲及び乙がその旨合意したこと</w:t>
      </w:r>
    </w:p>
    <w:p w14:paraId="49184B11" w14:textId="2F7A8456" w:rsidR="00A364ED" w:rsidRPr="00827F71"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⑶</w:t>
      </w:r>
      <w:r w:rsidR="00A364ED" w:rsidRPr="00827F71">
        <w:rPr>
          <w:rFonts w:ascii="ＭＳ 明朝" w:hAnsi="ＭＳ 明朝" w:hint="eastAsia"/>
          <w:szCs w:val="22"/>
        </w:rPr>
        <w:t xml:space="preserve">　表記契約項目表７.記載の研究期間の満了</w:t>
      </w:r>
    </w:p>
    <w:p w14:paraId="4404A9BC" w14:textId="7A2EDA8B" w:rsidR="00A364ED" w:rsidRPr="009853C4" w:rsidRDefault="004660B9" w:rsidP="00A364ED">
      <w:pPr>
        <w:ind w:leftChars="118" w:left="405" w:hangingChars="82" w:hanging="166"/>
        <w:rPr>
          <w:rFonts w:ascii="ＭＳ 明朝" w:hAnsi="ＭＳ 明朝"/>
          <w:szCs w:val="22"/>
        </w:rPr>
      </w:pPr>
      <w:r w:rsidRPr="00827F71">
        <w:rPr>
          <w:rFonts w:ascii="ＭＳ 明朝" w:hAnsi="ＭＳ 明朝" w:hint="eastAsia"/>
          <w:szCs w:val="22"/>
        </w:rPr>
        <w:t>⑷</w:t>
      </w:r>
      <w:r w:rsidR="00A364ED" w:rsidRPr="00827F71">
        <w:rPr>
          <w:rFonts w:ascii="ＭＳ 明朝" w:hAnsi="ＭＳ 明朝" w:hint="eastAsia"/>
          <w:szCs w:val="22"/>
        </w:rPr>
        <w:t xml:space="preserve">　そ</w:t>
      </w:r>
      <w:r w:rsidR="00A364ED" w:rsidRPr="009853C4">
        <w:rPr>
          <w:rFonts w:ascii="ＭＳ 明朝" w:hAnsi="ＭＳ 明朝" w:hint="eastAsia"/>
          <w:szCs w:val="22"/>
        </w:rPr>
        <w:t>の他、甲及び乙が、本共同研究を終了させることに合意した日の到達</w:t>
      </w:r>
    </w:p>
    <w:p w14:paraId="01F073FB" w14:textId="77777777"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２　甲及び乙は、双方協力して、本共同研究の実施期間中に得られた研究成果について報告書を、本共同研究終了日後30日以内、及び本共同研究の研究期間中で必要と認められる時にとりまとめるものとする。</w:t>
      </w:r>
    </w:p>
    <w:p w14:paraId="009E2021" w14:textId="77777777" w:rsidR="00A364ED" w:rsidRPr="009853C4" w:rsidRDefault="00A364ED" w:rsidP="00A364ED">
      <w:pPr>
        <w:rPr>
          <w:rFonts w:ascii="ＭＳ 明朝" w:hAnsi="ＭＳ 明朝"/>
          <w:szCs w:val="22"/>
        </w:rPr>
      </w:pPr>
      <w:r w:rsidRPr="009853C4">
        <w:rPr>
          <w:rFonts w:ascii="ＭＳ 明朝" w:hAnsi="ＭＳ 明朝" w:hint="eastAsia"/>
          <w:szCs w:val="22"/>
        </w:rPr>
        <w:t xml:space="preserve">（ノウハウの特定） </w:t>
      </w:r>
    </w:p>
    <w:p w14:paraId="4D435174"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第７条　甲及び乙は、本共同研究の結果、ノウハウに該当するものが生じた場合は、協議の上、速やかに書面にて特定するものとする。</w:t>
      </w:r>
    </w:p>
    <w:p w14:paraId="2A98BA35" w14:textId="218D7B44"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２　前項に従って特定されたノウハウは、相手方の書面による承諾なく第三者に開示、漏洩してはならない。ノウハウを秘匿すべき期間は、甲乙協議の上、決定するものとし、原則として、本共同研究終了の翌日から起算して５年間とする。ただし、ノウハウの特定後において</w:t>
      </w:r>
      <w:r w:rsidRPr="009853C4">
        <w:rPr>
          <w:rFonts w:ascii="ＭＳ 明朝" w:hAnsi="ＭＳ 明朝" w:hint="eastAsia"/>
          <w:szCs w:val="22"/>
        </w:rPr>
        <w:lastRenderedPageBreak/>
        <w:t>必要がある時は、協議の上、秘匿すべき期間を延長し、又は短縮することができる。</w:t>
      </w:r>
      <w:r w:rsidR="003849D1" w:rsidRPr="009853C4">
        <w:rPr>
          <w:rFonts w:ascii="ＭＳ 明朝" w:hAnsi="ＭＳ 明朝" w:hint="eastAsia"/>
          <w:szCs w:val="22"/>
        </w:rPr>
        <w:t xml:space="preserve">　</w:t>
      </w:r>
    </w:p>
    <w:p w14:paraId="402C5FA4" w14:textId="77777777" w:rsidR="00A364ED" w:rsidRPr="009853C4" w:rsidRDefault="00A364ED" w:rsidP="00A364ED">
      <w:pPr>
        <w:rPr>
          <w:rFonts w:ascii="ＭＳ 明朝" w:hAnsi="ＭＳ 明朝"/>
          <w:szCs w:val="22"/>
        </w:rPr>
      </w:pPr>
      <w:r w:rsidRPr="009853C4">
        <w:rPr>
          <w:rFonts w:ascii="ＭＳ 明朝" w:hAnsi="ＭＳ 明朝" w:hint="eastAsia"/>
          <w:szCs w:val="22"/>
        </w:rPr>
        <w:t xml:space="preserve">（研究経費の負担） </w:t>
      </w:r>
    </w:p>
    <w:p w14:paraId="015DEEFF" w14:textId="77777777" w:rsidR="006F6CD3" w:rsidRPr="009853C4" w:rsidRDefault="00A364ED" w:rsidP="00A364ED">
      <w:pPr>
        <w:rPr>
          <w:rFonts w:ascii="ＭＳ 明朝" w:hAnsi="ＭＳ 明朝"/>
          <w:szCs w:val="22"/>
        </w:rPr>
      </w:pPr>
      <w:r w:rsidRPr="009853C4">
        <w:rPr>
          <w:rFonts w:ascii="ＭＳ 明朝" w:hAnsi="ＭＳ 明朝" w:hint="eastAsia"/>
          <w:szCs w:val="22"/>
        </w:rPr>
        <w:t>第８条　乙は、表記契約項目表８.に掲げる研究経費を負担するものとする。</w:t>
      </w:r>
    </w:p>
    <w:p w14:paraId="0BA66D01" w14:textId="77777777" w:rsidR="00A364ED" w:rsidRPr="009853C4" w:rsidRDefault="00A364ED" w:rsidP="00A364ED">
      <w:pPr>
        <w:pStyle w:val="a3"/>
        <w:rPr>
          <w:rFonts w:ascii="ＭＳ 明朝" w:hAnsi="ＭＳ 明朝"/>
          <w:szCs w:val="22"/>
        </w:rPr>
      </w:pPr>
      <w:r w:rsidRPr="009853C4">
        <w:rPr>
          <w:rFonts w:ascii="ＭＳ 明朝" w:hAnsi="ＭＳ 明朝" w:hint="eastAsia"/>
          <w:szCs w:val="22"/>
        </w:rPr>
        <w:t>（研究経費の支払）</w:t>
      </w:r>
    </w:p>
    <w:p w14:paraId="0AB073F8" w14:textId="77777777" w:rsidR="006F6CD3" w:rsidRPr="009853C4" w:rsidRDefault="00A364ED" w:rsidP="00A364ED">
      <w:pPr>
        <w:pStyle w:val="a3"/>
        <w:ind w:hangingChars="100"/>
        <w:rPr>
          <w:rFonts w:ascii="ＭＳ 明朝" w:hAnsi="ＭＳ 明朝"/>
          <w:szCs w:val="22"/>
        </w:rPr>
      </w:pPr>
      <w:r w:rsidRPr="009853C4">
        <w:rPr>
          <w:rFonts w:ascii="ＭＳ 明朝" w:hAnsi="ＭＳ 明朝" w:hint="eastAsia"/>
          <w:szCs w:val="22"/>
        </w:rPr>
        <w:t>第９条　乙は、表記契約項目表８.に掲げる研究経費を、甲の発行する振込依頼書に従って、甲の定める支払期限までに支払わなければならない。振込手数料その他の納付費用は乙の負担とする。</w:t>
      </w:r>
    </w:p>
    <w:p w14:paraId="2E5D9D57" w14:textId="77777777" w:rsidR="00A364ED"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 xml:space="preserve">（経理） </w:t>
      </w:r>
    </w:p>
    <w:p w14:paraId="5869E331" w14:textId="77777777" w:rsidR="00A364ED" w:rsidRPr="009853C4" w:rsidRDefault="00A364ED" w:rsidP="00A364ED">
      <w:pPr>
        <w:rPr>
          <w:rFonts w:ascii="ＭＳ 明朝" w:hAnsi="ＭＳ 明朝"/>
          <w:szCs w:val="22"/>
        </w:rPr>
      </w:pPr>
      <w:r w:rsidRPr="009853C4">
        <w:rPr>
          <w:rFonts w:ascii="ＭＳ 明朝" w:hAnsi="ＭＳ 明朝" w:hint="eastAsia"/>
          <w:szCs w:val="22"/>
        </w:rPr>
        <w:t>第10条　前条の研究経費の経理は甲が行う。</w:t>
      </w:r>
    </w:p>
    <w:p w14:paraId="713DA30E" w14:textId="77777777"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２　甲は乙から、前項研究経費の経理に係る書類の閲覧の申し出があった場合、閲覧の日程及び対象となる書類の範囲につき乙と協議の上これに応じるものとする。</w:t>
      </w:r>
    </w:p>
    <w:p w14:paraId="64A546EC" w14:textId="77777777" w:rsidR="00A364ED" w:rsidRPr="009853C4" w:rsidRDefault="00A364ED" w:rsidP="00A364ED">
      <w:pPr>
        <w:rPr>
          <w:rFonts w:ascii="ＭＳ 明朝" w:hAnsi="ＭＳ 明朝"/>
          <w:szCs w:val="22"/>
        </w:rPr>
      </w:pPr>
      <w:r w:rsidRPr="009853C4">
        <w:rPr>
          <w:rFonts w:ascii="ＭＳ 明朝" w:hAnsi="ＭＳ 明朝" w:hint="eastAsia"/>
          <w:szCs w:val="22"/>
        </w:rPr>
        <w:t xml:space="preserve">（研究経費により取得した設備等の帰属） </w:t>
      </w:r>
    </w:p>
    <w:p w14:paraId="339EA8DF" w14:textId="77777777" w:rsidR="006F6CD3" w:rsidRPr="009853C4" w:rsidRDefault="00A364ED" w:rsidP="00A364ED">
      <w:pPr>
        <w:ind w:left="202" w:hangingChars="100" w:hanging="202"/>
        <w:rPr>
          <w:rFonts w:ascii="ＭＳ 明朝" w:hAnsi="ＭＳ 明朝"/>
          <w:szCs w:val="22"/>
        </w:rPr>
      </w:pPr>
      <w:r w:rsidRPr="009853C4">
        <w:rPr>
          <w:rFonts w:ascii="ＭＳ 明朝" w:hAnsi="ＭＳ 明朝" w:hint="eastAsia"/>
          <w:szCs w:val="22"/>
        </w:rPr>
        <w:t>第11条　表記契約項目表８.に掲げる研究経費により取得した施設・設備・備品等は、全て甲に帰属するものとする。</w:t>
      </w:r>
    </w:p>
    <w:p w14:paraId="68C14462" w14:textId="77777777" w:rsidR="005F5813" w:rsidRPr="009853C4" w:rsidRDefault="005F5813" w:rsidP="005F5813">
      <w:pPr>
        <w:rPr>
          <w:rFonts w:ascii="ＭＳ 明朝" w:hAnsi="ＭＳ 明朝"/>
          <w:szCs w:val="22"/>
        </w:rPr>
      </w:pPr>
      <w:r w:rsidRPr="009853C4">
        <w:rPr>
          <w:rFonts w:ascii="ＭＳ 明朝" w:hAnsi="ＭＳ 明朝" w:hint="eastAsia"/>
          <w:szCs w:val="22"/>
        </w:rPr>
        <w:t xml:space="preserve">（施設・設備の提供等） </w:t>
      </w:r>
    </w:p>
    <w:p w14:paraId="5969477B"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第12条　甲及び乙は、表記契約項目表９.に掲げる自己の施設・設備を本共同研究の用に供するものとする。</w:t>
      </w:r>
    </w:p>
    <w:p w14:paraId="36E81865"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２　甲は、本共同研究の用に供するため、乙から表記契約項目表９.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14:paraId="00FCA4F3" w14:textId="77777777" w:rsidR="006F6CD3" w:rsidRPr="009853C4" w:rsidRDefault="005F5813" w:rsidP="005F5813">
      <w:pPr>
        <w:rPr>
          <w:rFonts w:ascii="ＭＳ 明朝" w:hAnsi="ＭＳ 明朝"/>
          <w:szCs w:val="22"/>
        </w:rPr>
      </w:pPr>
      <w:r w:rsidRPr="009853C4">
        <w:rPr>
          <w:rFonts w:ascii="ＭＳ 明朝" w:hAnsi="ＭＳ 明朝" w:hint="eastAsia"/>
          <w:szCs w:val="22"/>
        </w:rPr>
        <w:t>３　前項に規定する設備の搬入及び据付けに要する経費は、乙の負担とする。</w:t>
      </w:r>
    </w:p>
    <w:p w14:paraId="7750B1FA"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 xml:space="preserve">（研究の中止又は期間の延長） </w:t>
      </w:r>
    </w:p>
    <w:p w14:paraId="6DC8AA65" w14:textId="77777777" w:rsidR="006F6CD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第13条　天災その他の不可抗力又は止むを得ない事由による本共同研究の遅延など当初予測できなかった事由が生じた場合は、甲乙協議の上本共同研究を中止し、又は研究期間を延長することができる。この場合において、甲又は乙は本共同研究の中止又は延長に伴い相手方に生ずる一切の損害、損失、責任等について、何ら責任を負わないものとする。</w:t>
      </w:r>
    </w:p>
    <w:p w14:paraId="463DE3B2" w14:textId="77777777" w:rsidR="005F5813" w:rsidRPr="009853C4" w:rsidRDefault="005F5813" w:rsidP="005F5813">
      <w:pPr>
        <w:rPr>
          <w:rFonts w:ascii="ＭＳ 明朝" w:hAnsi="ＭＳ 明朝"/>
          <w:szCs w:val="22"/>
        </w:rPr>
      </w:pPr>
      <w:r w:rsidRPr="009853C4">
        <w:rPr>
          <w:rFonts w:ascii="ＭＳ 明朝" w:hAnsi="ＭＳ 明朝" w:hint="eastAsia"/>
          <w:szCs w:val="22"/>
        </w:rPr>
        <w:t xml:space="preserve">（研究の終了等に伴う研究経費等の取扱い） </w:t>
      </w:r>
    </w:p>
    <w:p w14:paraId="4F54F902"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第14条　前条の規定又は本契約の解除により、本共同研究を中止した場合において、第９条の規定により納付された研究費の額に不用な部分が生じたときは、乙は甲に不用となった額の返還を請求できるものとする。甲は乙からの返還請求があった場合、これに応じなければならない。</w:t>
      </w:r>
    </w:p>
    <w:p w14:paraId="09E1974C"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 xml:space="preserve">２　甲は、前条の規定に基づく本共同研究の研究期間の延長により納付された研究経費に不足を生じるおそれが発生した場合には、直ちに乙に書面により通知するものとする。この場合において、乙は甲と協議の上、不足する研究経費を負担するかどうかを決定するものとする。 </w:t>
      </w:r>
    </w:p>
    <w:p w14:paraId="2E7602B8"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３　甲は、本共同研究を終了したときには、第12条第２項の規定により乙から受け入れた設備のうち甲に所有権が移転していない設備を本共同研究終了日時点の状態で乙に返還するものとする。この場合において、撤去及び搬出に要する経費は、乙の負担とする。</w:t>
      </w:r>
    </w:p>
    <w:p w14:paraId="00532AF5" w14:textId="77777777" w:rsidR="005F5813" w:rsidRPr="009853C4" w:rsidRDefault="005F5813" w:rsidP="005F5813">
      <w:pPr>
        <w:rPr>
          <w:rFonts w:ascii="ＭＳ 明朝" w:hAnsi="ＭＳ 明朝"/>
          <w:szCs w:val="22"/>
        </w:rPr>
      </w:pPr>
      <w:r w:rsidRPr="009853C4">
        <w:rPr>
          <w:rFonts w:ascii="ＭＳ 明朝" w:hAnsi="ＭＳ 明朝" w:hint="eastAsia"/>
          <w:szCs w:val="22"/>
        </w:rPr>
        <w:t>（知的財産権の出願等）</w:t>
      </w:r>
    </w:p>
    <w:p w14:paraId="11A3B1E1"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第15条　甲及び乙は、自己に所属する研究担当者又は研究協力者（以下併せて「研究担当者等」という。）が本共同研究の実施に伴い発明等を得た場合には、速やかに相手方に通知し、当該</w:t>
      </w:r>
      <w:r w:rsidRPr="009853C4">
        <w:rPr>
          <w:rFonts w:ascii="ＭＳ 明朝" w:hAnsi="ＭＳ 明朝" w:hint="eastAsia"/>
          <w:szCs w:val="22"/>
        </w:rPr>
        <w:lastRenderedPageBreak/>
        <w:t>発明等に係る知的財産権の持分及び出願等の可否等について協議するものとする。</w:t>
      </w:r>
    </w:p>
    <w:p w14:paraId="4FEBB30B"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２　甲及び乙は、自己に所属する研究担当者等に帰属する本共同研究の実施に伴い得られた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20409EF2"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３　前項の場合において、甲又は乙が、本共同研究の実施に伴い発明等を得た自己に所属する研究担当者等から、当該発明等に関する知的財産権を承継しないときは、相手方にその旨を通知するものとする。</w:t>
      </w:r>
    </w:p>
    <w:p w14:paraId="6A1E6FD2" w14:textId="5A772C0A"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４　いずれかの当事者に所属する研究担当者等のみによって本共同研究の実施に伴い得られた発明等に関する知的財産権は、当該発明等を得た研究担当者等からの承継を受けた場合、当該いずれかの当事者に単独で帰属するものとし、当該当事者は、単独で、自己の判断に基づき当該発明等に関する知的財産権の出願等及び権利保全の手続きを行うことができるものとする（甲単独に帰属する知的財産権を以下「甲知的財産権」という。）。ただし、かかる出願等の手続きに先立ち、第１項の協議において、あらかじめ相手方に対して当該発明等が単独に帰属することの確認を得るものとする。この場合、出願等及び権利保全の手続きに要する費用（以下「出願等費用」という。）は、当該発明等に関する知的財産権の帰属する当事者が負担するものとする。</w:t>
      </w:r>
    </w:p>
    <w:p w14:paraId="2CB4B730"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５　甲及び乙は、甲に所属する研究担当者等及び乙に所属する研究担当者等により本共同研究の実施に伴い共同で得られた発明等に関する知的財産権の承継を、当該発明等を得たそれぞれの研究担当者等から受けた場合、当該発明等に関する知的財産権（以下「共有知的財産権」という。）における甲及び乙の持分を定める共同出願契約を別途締結し、かかる共同出願契約に従って共同して出願等を行うものとする。</w:t>
      </w:r>
    </w:p>
    <w:p w14:paraId="2BE4757E" w14:textId="77777777" w:rsidR="005F5813" w:rsidRPr="009853C4" w:rsidRDefault="005F5813" w:rsidP="005F5813">
      <w:pPr>
        <w:rPr>
          <w:rFonts w:ascii="ＭＳ 明朝" w:hAnsi="ＭＳ 明朝"/>
          <w:szCs w:val="22"/>
        </w:rPr>
      </w:pPr>
      <w:r w:rsidRPr="009853C4">
        <w:rPr>
          <w:rFonts w:ascii="ＭＳ 明朝" w:hAnsi="ＭＳ 明朝" w:hint="eastAsia"/>
          <w:szCs w:val="22"/>
        </w:rPr>
        <w:t>（外国出願）</w:t>
      </w:r>
    </w:p>
    <w:p w14:paraId="767C406E" w14:textId="77777777" w:rsidR="005F581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第16条　前条の規定は、外国における知的財産権の出願等及び権利保全等についても適用する。</w:t>
      </w:r>
    </w:p>
    <w:p w14:paraId="17C0BE1D" w14:textId="77777777" w:rsidR="006F6CD3" w:rsidRPr="009853C4" w:rsidRDefault="005F5813" w:rsidP="005F5813">
      <w:pPr>
        <w:ind w:left="202" w:hangingChars="100" w:hanging="202"/>
        <w:rPr>
          <w:rFonts w:ascii="ＭＳ 明朝" w:hAnsi="ＭＳ 明朝"/>
          <w:szCs w:val="22"/>
        </w:rPr>
      </w:pPr>
      <w:r w:rsidRPr="009853C4">
        <w:rPr>
          <w:rFonts w:ascii="ＭＳ 明朝" w:hAnsi="ＭＳ 明朝" w:hint="eastAsia"/>
          <w:szCs w:val="22"/>
        </w:rPr>
        <w:t>２　甲及び乙は、共有知的財産権を外国において出願等を行うに当たっては、その要否及び対象国等について協議の上行うものとする。</w:t>
      </w:r>
    </w:p>
    <w:p w14:paraId="584A25A4"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（知的財産権の取扱い）</w:t>
      </w:r>
    </w:p>
    <w:p w14:paraId="2F92ECE1" w14:textId="2095D578"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第17条　甲及び乙は、原則として、甲知的財産権及び共有知的財産権（以下「本件知的財産権」という。）の出願までに、本件知的財産</w:t>
      </w:r>
      <w:r w:rsidR="00F33BF2" w:rsidRPr="009853C4">
        <w:rPr>
          <w:rFonts w:ascii="ＭＳ 明朝" w:hAnsi="ＭＳ 明朝" w:hint="eastAsia"/>
          <w:szCs w:val="22"/>
        </w:rPr>
        <w:t>権</w:t>
      </w:r>
      <w:r w:rsidRPr="009853C4">
        <w:rPr>
          <w:rFonts w:ascii="ＭＳ 明朝" w:hAnsi="ＭＳ 明朝" w:hint="eastAsia"/>
          <w:szCs w:val="22"/>
        </w:rPr>
        <w:t>の取扱いに関する契約を締結するものとする。</w:t>
      </w:r>
    </w:p>
    <w:p w14:paraId="32964796"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乙が本件知的財産権の譲受を希望し甲がこれに応ずる場合、本件知的財産権の一部又は全部を乙に有償で譲渡するものとし、甲及び乙は、本件知的財産権に関する譲渡契約を締結するものとする。</w:t>
      </w:r>
    </w:p>
    <w:p w14:paraId="4A4502C9"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３　乙が本件知的財産権に関して独占実施を希望する場合、甲及び乙は、第19条から第23条までの規定に従うものとし、甲知的財産権に関する独占実施契約（専用実施権設定契約を含む）又は共有知的財産権の共同出願契約を締結するものとする。</w:t>
      </w:r>
    </w:p>
    <w:p w14:paraId="5488A2D3"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４　乙が本件知的財産権に関して非独占実施を希望する場合、甲及び乙は、第19条から第23条までの規定に従うものとし、甲知的財産権に関する非独占実施契約、又は共有知的財産権の共同出願契約を締結するものとする。</w:t>
      </w:r>
    </w:p>
    <w:p w14:paraId="18DB4F46" w14:textId="77777777" w:rsidR="006F6CD3"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５　乙は、第15条第１項の通知を甲から受け、乙又は乙の指定する者が当該甲知的財産権を実施しないと判断する場合には、速やかに甲に対して書面による通知を行うものとする。</w:t>
      </w:r>
    </w:p>
    <w:p w14:paraId="307CE302"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（優先交渉権）</w:t>
      </w:r>
    </w:p>
    <w:p w14:paraId="421D8E81"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第18条　前条にかかわらず、乙は、本件知的財産権に係る実施、譲受又は実施許諾の形態を検</w:t>
      </w:r>
      <w:r w:rsidRPr="009853C4">
        <w:rPr>
          <w:rFonts w:ascii="ＭＳ 明朝" w:hAnsi="ＭＳ 明朝" w:hint="eastAsia"/>
          <w:szCs w:val="22"/>
        </w:rPr>
        <w:lastRenderedPageBreak/>
        <w:t>討するために、当該本件知的財産権に関する技術面や事業面等からの検証・評価に時間を要する場合、当該本件知的財産権の実施、譲受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14:paraId="02F0CF59"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優先交渉期間中に発生する本件知的財産権に係る出願等費用の一切は、乙が負担するものとする。</w:t>
      </w:r>
    </w:p>
    <w:p w14:paraId="6B4F2CB2" w14:textId="363B092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３　優先交渉期間は出願日から18</w:t>
      </w:r>
      <w:r w:rsidR="00032DF7" w:rsidRPr="009853C4">
        <w:rPr>
          <w:rFonts w:ascii="ＭＳ 明朝" w:hAnsi="ＭＳ 明朝" w:hint="eastAsia"/>
          <w:szCs w:val="22"/>
        </w:rPr>
        <w:t>か</w:t>
      </w:r>
      <w:r w:rsidRPr="009853C4">
        <w:rPr>
          <w:rFonts w:ascii="ＭＳ 明朝" w:hAnsi="ＭＳ 明朝" w:hint="eastAsia"/>
          <w:szCs w:val="22"/>
        </w:rPr>
        <w:t>月を上限として設けることができるものとし、共同出願契約又は優先交渉期間設定契約において定めるものとする。なお、発明等の内容等を踏まえ、甲乙協議の上、優先交渉期間をあらかじめ延ばすことができるものとする。</w:t>
      </w:r>
    </w:p>
    <w:p w14:paraId="57729EAD"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４　優先交渉期間中に、乙が優先交渉期間の延長を希望する場合、甲に延長の申し出を行い、甲の同意を得た上で、書面にて優先交渉期間を延長するものとする。</w:t>
      </w:r>
    </w:p>
    <w:p w14:paraId="633E46E9" w14:textId="06BFD1B9"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５　乙は、優先交渉期間終了３</w:t>
      </w:r>
      <w:r w:rsidR="00032DF7" w:rsidRPr="009853C4">
        <w:rPr>
          <w:rFonts w:ascii="ＭＳ 明朝" w:hAnsi="ＭＳ 明朝" w:hint="eastAsia"/>
          <w:szCs w:val="22"/>
        </w:rPr>
        <w:t>か</w:t>
      </w:r>
      <w:r w:rsidRPr="009853C4">
        <w:rPr>
          <w:rFonts w:ascii="ＭＳ 明朝" w:hAnsi="ＭＳ 明朝" w:hint="eastAsia"/>
          <w:szCs w:val="22"/>
        </w:rPr>
        <w:t>月前までに、第１項に定める検証・評価の結果を甲に通知するものとし、甲及び乙は、第19条から第23条までの規定に従い、優先交渉期間終了後の本件知的財産権の実施及び実施許諾に係る条件を決定するものとする。乙が優先交渉期間中に優先交渉権の放棄を希望する場合も同様とする。</w:t>
      </w:r>
    </w:p>
    <w:p w14:paraId="67334058"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６　前項により決定した条件に基づき、甲及び乙は、本件知的財産権に関する譲渡契約、優先交渉期間終了後の取扱いを定めた甲知的財産権に関する実施契約（以下「独占的通常実施権許諾契約、非独占的通常実施権許諾契約又は専用実施権設定契約」をいう。）、又は共有知的財産権に関する共有知的財産権取扱契約を、優先交渉期間内に締結するものとする。</w:t>
      </w:r>
    </w:p>
    <w:p w14:paraId="343858CB"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７　優先交渉期間中に、乙が本件知的財産権を活用し収入を得ようとする場合、その取扱いにつき、あらかじめ甲乙協議し決定するものとする。</w:t>
      </w:r>
    </w:p>
    <w:p w14:paraId="70B34201"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（甲による実施）</w:t>
      </w:r>
    </w:p>
    <w:p w14:paraId="27F80D89"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第19条　甲は、研究成果を、第７条のノウハウ秘匿義務及び第27条の秘密保持義務を遵守の上、甲が行う教育及び研究活動のために無償にて実施することができるものとする。</w:t>
      </w:r>
    </w:p>
    <w:p w14:paraId="722C0D45"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甲に属する発明者又は成果有体物の作製者は、甲の所属を離れた場合であっても、研究成果を、第７条のノウハウ秘匿義務及び第27条の秘密保持義務を遵守の上、教育及び研究の目的に限り、将来において所属する研究室（非営利研究機関に限る。）で実施することができるものとする。</w:t>
      </w:r>
    </w:p>
    <w:p w14:paraId="1F05FB5E"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（乙による非独占での実施）</w:t>
      </w:r>
    </w:p>
    <w:p w14:paraId="4388FCD2"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第20条　乙又は乙の指定する者が共有知的財産権を非独占的に実施することを希望する場合には、乙又は乙の指定する者は、別途、実施料の支払い及び出願等費用の負担の有無、第三者に対する実施許諾の是非並びにその他の条件について甲と協議するものとする。</w:t>
      </w:r>
    </w:p>
    <w:p w14:paraId="7957DC8D" w14:textId="77777777" w:rsidR="000C55AA" w:rsidRPr="009853C4" w:rsidRDefault="000C55AA" w:rsidP="000C55AA">
      <w:pPr>
        <w:rPr>
          <w:rFonts w:ascii="ＭＳ 明朝" w:hAnsi="ＭＳ 明朝"/>
          <w:szCs w:val="22"/>
        </w:rPr>
      </w:pPr>
      <w:r w:rsidRPr="009853C4">
        <w:rPr>
          <w:rFonts w:ascii="ＭＳ 明朝" w:hAnsi="ＭＳ 明朝" w:hint="eastAsia"/>
          <w:szCs w:val="22"/>
        </w:rPr>
        <w:t>（第三者に対する実施の許諾）</w:t>
      </w:r>
    </w:p>
    <w:p w14:paraId="3AB50C60" w14:textId="77777777"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第21条　甲は、乙又は乙の指定する者が本件知的財産権に関する独占実施に係る契約を締結した場合にもかかわらず、当該本件知的財産権を出願等した日の翌日から起算して３年経過後において正当な理由なく実施しないときは、乙又は乙の指定する者の意見を聴取の上、乙又は乙の指定する者との間で締結している本件知的財産権に関する独占実施に係る契約を解除し、乙又は乙の指定する者以外の第三者に対し当該本件知的財産権の実施を許諾することができるものとする。ただし、当該独占実施に係る契約の締結に当たり、甲乙協議の上、異なる期間を定めることができるものとする。</w:t>
      </w:r>
    </w:p>
    <w:p w14:paraId="4EA8A228" w14:textId="0CDCCBEB" w:rsidR="000C55AA" w:rsidRPr="009853C4" w:rsidRDefault="000C55AA" w:rsidP="000C55AA">
      <w:pPr>
        <w:ind w:left="202" w:hangingChars="100" w:hanging="202"/>
        <w:rPr>
          <w:rFonts w:ascii="ＭＳ 明朝" w:hAnsi="ＭＳ 明朝"/>
          <w:szCs w:val="22"/>
        </w:rPr>
      </w:pPr>
      <w:r w:rsidRPr="009853C4">
        <w:rPr>
          <w:rFonts w:ascii="ＭＳ 明朝" w:hAnsi="ＭＳ 明朝" w:hint="eastAsia"/>
          <w:szCs w:val="22"/>
        </w:rPr>
        <w:t>２　乙が本件知的財産権に関して非独占実施を希望する場合、甲は、甲知的財産権について自由に第三者に対し実施の許諾をすることができ、</w:t>
      </w:r>
      <w:r w:rsidR="00032DF7" w:rsidRPr="009853C4">
        <w:rPr>
          <w:rFonts w:ascii="ＭＳ 明朝" w:hAnsi="ＭＳ 明朝" w:hint="eastAsia"/>
          <w:szCs w:val="22"/>
        </w:rPr>
        <w:t>また</w:t>
      </w:r>
      <w:r w:rsidRPr="009853C4">
        <w:rPr>
          <w:rFonts w:ascii="ＭＳ 明朝" w:hAnsi="ＭＳ 明朝" w:hint="eastAsia"/>
          <w:szCs w:val="22"/>
        </w:rPr>
        <w:t>、共有知的財産権については当該共有</w:t>
      </w:r>
      <w:r w:rsidRPr="009853C4">
        <w:rPr>
          <w:rFonts w:ascii="ＭＳ 明朝" w:hAnsi="ＭＳ 明朝" w:hint="eastAsia"/>
          <w:szCs w:val="22"/>
        </w:rPr>
        <w:lastRenderedPageBreak/>
        <w:t>知的財産権を出願等したときから、乙の書面による同意を得て第三者に対し実施の許諾をすることができるものとする。なお、正当な理由なく、かかる同意を拒んではならないものとする。</w:t>
      </w:r>
    </w:p>
    <w:p w14:paraId="3661A5DC" w14:textId="77777777" w:rsidR="00C9202A" w:rsidRPr="009853C4" w:rsidRDefault="00C9202A" w:rsidP="00C9202A">
      <w:pPr>
        <w:rPr>
          <w:rFonts w:ascii="ＭＳ 明朝" w:hAnsi="ＭＳ 明朝"/>
          <w:szCs w:val="22"/>
        </w:rPr>
      </w:pPr>
      <w:r w:rsidRPr="009853C4">
        <w:rPr>
          <w:rFonts w:ascii="ＭＳ 明朝" w:hAnsi="ＭＳ 明朝" w:hint="eastAsia"/>
          <w:szCs w:val="22"/>
        </w:rPr>
        <w:t>（実施料）</w:t>
      </w:r>
    </w:p>
    <w:p w14:paraId="5B24ADC8"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第22条　甲知的財産権を乙又は乙の指定する者が実施しようとするときは、乙は別に実施契約で定める実施料を甲に支払い、又は乙の指定する者をして支払わせなければならない。</w:t>
      </w:r>
    </w:p>
    <w:p w14:paraId="292BA8BA"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２　共有知的財産権を乙若しくは乙の指定する者又はこれら両者が独占的に実施しようとするときは、乙は別に共同出願契約又は共有知的財産権実施契約で定める実施料を甲に支払い、又は乙の指定する者をして支払わせなければならない。共有知的財産権を乙又は乙の指定する者が非独占的に実施しようとするときは、第20条の協議の上、甲に対する実施料の支払いについて決定するものとする。</w:t>
      </w:r>
    </w:p>
    <w:p w14:paraId="0AF49D99" w14:textId="77777777" w:rsidR="006F6CD3"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３　共有知的財産権を乙又は乙の指定する者以外の第三者に実施許諾した場合の実施料は、当該知的財産権に係る甲及び乙の持分に応じて、それぞれに配分するものとする。</w:t>
      </w:r>
    </w:p>
    <w:p w14:paraId="654EA8A2" w14:textId="77777777" w:rsidR="00C9202A" w:rsidRPr="009853C4" w:rsidRDefault="00C9202A" w:rsidP="00C9202A">
      <w:pPr>
        <w:rPr>
          <w:rFonts w:ascii="ＭＳ 明朝" w:hAnsi="ＭＳ 明朝"/>
          <w:szCs w:val="22"/>
        </w:rPr>
      </w:pPr>
      <w:r w:rsidRPr="009853C4">
        <w:rPr>
          <w:rFonts w:ascii="ＭＳ 明朝" w:hAnsi="ＭＳ 明朝" w:hint="eastAsia"/>
          <w:szCs w:val="22"/>
        </w:rPr>
        <w:t>（出願等費用）</w:t>
      </w:r>
    </w:p>
    <w:p w14:paraId="15A83595"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第23条　甲及び乙は、共有知的財産権（外国における共有知的財産権を含む。）の出願等費用に関して、以下のとおり合意する。</w:t>
      </w:r>
    </w:p>
    <w:p w14:paraId="711C49BA" w14:textId="7D9ED728" w:rsidR="00C9202A" w:rsidRPr="009853C4" w:rsidRDefault="00481681" w:rsidP="00C9202A">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⑴</w:t>
      </w:r>
      <w:r w:rsidR="00C9202A" w:rsidRPr="009853C4">
        <w:rPr>
          <w:rFonts w:ascii="ＭＳ 明朝" w:hAnsi="ＭＳ 明朝" w:hint="eastAsia"/>
          <w:szCs w:val="22"/>
        </w:rPr>
        <w:t xml:space="preserve">　第18条で定める優先交渉期間中、及び乙が共有知的財産権に関して独占実施を希望する場合は、乙は出願等費用の一切を負担するものとする。</w:t>
      </w:r>
    </w:p>
    <w:p w14:paraId="6545520A" w14:textId="11E1B6DF" w:rsidR="006F6CD3" w:rsidRPr="009853C4" w:rsidRDefault="00481681" w:rsidP="00C9202A">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⑵</w:t>
      </w:r>
      <w:r w:rsidR="00C9202A" w:rsidRPr="009853C4">
        <w:rPr>
          <w:rFonts w:ascii="ＭＳ 明朝" w:hAnsi="ＭＳ 明朝" w:hint="eastAsia"/>
          <w:szCs w:val="22"/>
        </w:rPr>
        <w:t xml:space="preserve">　乙が共有知的財産権に関して非独占実施を希望する場合は、第20条の協議の上、出願等費用の負担割合について決定するものとする。</w:t>
      </w:r>
    </w:p>
    <w:p w14:paraId="2F693202"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（持分の譲渡）</w:t>
      </w:r>
    </w:p>
    <w:p w14:paraId="71B05189"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第24条　甲又は乙は、共有知的財産権に係る自己の持分を甲乙協議の上同意した者に限り譲渡できるものとする。</w:t>
      </w:r>
    </w:p>
    <w:p w14:paraId="1434FAAB" w14:textId="77777777" w:rsidR="00C9202A" w:rsidRPr="009853C4" w:rsidRDefault="00C9202A" w:rsidP="00FB6B9B">
      <w:pPr>
        <w:rPr>
          <w:rFonts w:ascii="ＭＳ 明朝" w:hAnsi="ＭＳ 明朝"/>
          <w:szCs w:val="22"/>
        </w:rPr>
      </w:pPr>
      <w:r w:rsidRPr="009853C4">
        <w:rPr>
          <w:rFonts w:ascii="ＭＳ 明朝" w:hAnsi="ＭＳ 明朝" w:hint="eastAsia"/>
          <w:szCs w:val="22"/>
        </w:rPr>
        <w:t>（プログラム等及びノウハウの取扱い）</w:t>
      </w:r>
    </w:p>
    <w:p w14:paraId="4F813C60" w14:textId="21CFFD76"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第25条　本共同研究の結果生じたプログラム等及びノウハウの取扱いについては、第15条から第24条</w:t>
      </w:r>
      <w:r w:rsidR="00312EFB" w:rsidRPr="009853C4">
        <w:rPr>
          <w:rFonts w:ascii="ＭＳ 明朝" w:hAnsi="ＭＳ 明朝" w:hint="eastAsia"/>
          <w:szCs w:val="22"/>
        </w:rPr>
        <w:t>まで</w:t>
      </w:r>
      <w:r w:rsidRPr="009853C4">
        <w:rPr>
          <w:rFonts w:ascii="ＭＳ 明朝" w:hAnsi="ＭＳ 明朝" w:hint="eastAsia"/>
          <w:szCs w:val="22"/>
        </w:rPr>
        <w:t>における発明等の取扱いに準じるものとし、甲乙協議の上、別途決定するものとする。</w:t>
      </w:r>
    </w:p>
    <w:p w14:paraId="2BF608F1" w14:textId="77777777" w:rsidR="00C9202A" w:rsidRPr="009853C4" w:rsidRDefault="00C9202A" w:rsidP="00FB6B9B">
      <w:pPr>
        <w:ind w:firstLineChars="50" w:firstLine="101"/>
        <w:rPr>
          <w:rFonts w:ascii="ＭＳ 明朝" w:hAnsi="ＭＳ 明朝"/>
          <w:szCs w:val="22"/>
        </w:rPr>
      </w:pPr>
      <w:r w:rsidRPr="009853C4">
        <w:rPr>
          <w:rFonts w:ascii="ＭＳ 明朝" w:hAnsi="ＭＳ 明朝" w:hint="eastAsia"/>
          <w:szCs w:val="22"/>
        </w:rPr>
        <w:t xml:space="preserve">(情報等の提供) </w:t>
      </w:r>
    </w:p>
    <w:p w14:paraId="18C1C5C4"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第26条　甲及び乙は、本共同研究の実施に必要な情報、資料及び研究試料を相互に無償で提供又は開示するものとする。ただし、甲及び乙以外の者との契約により秘密保持義務を負っているものについては、この限りではない。</w:t>
      </w:r>
    </w:p>
    <w:p w14:paraId="5CCCBD3A" w14:textId="77777777" w:rsidR="00C9202A"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２　甲及び乙は、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の締結を行うものとする。</w:t>
      </w:r>
    </w:p>
    <w:p w14:paraId="35844FC9" w14:textId="77777777" w:rsidR="006F6CD3" w:rsidRPr="009853C4" w:rsidRDefault="00C9202A" w:rsidP="00C9202A">
      <w:pPr>
        <w:ind w:left="202" w:hangingChars="100" w:hanging="202"/>
        <w:rPr>
          <w:rFonts w:ascii="ＭＳ 明朝" w:hAnsi="ＭＳ 明朝"/>
          <w:szCs w:val="22"/>
        </w:rPr>
      </w:pPr>
      <w:r w:rsidRPr="009853C4">
        <w:rPr>
          <w:rFonts w:ascii="ＭＳ 明朝" w:hAnsi="ＭＳ 明朝" w:hint="eastAsia"/>
          <w:szCs w:val="22"/>
        </w:rPr>
        <w:t>３　甲及び乙は、あらかじめ返還を条件に提供された資料及び研究試料を、本共同研究終了日後速やかに相手方に返還するものとする。</w:t>
      </w:r>
    </w:p>
    <w:p w14:paraId="2FF59335" w14:textId="77777777" w:rsidR="00E278BB" w:rsidRPr="009853C4" w:rsidRDefault="00E278BB" w:rsidP="00E278BB">
      <w:pPr>
        <w:rPr>
          <w:rFonts w:ascii="ＭＳ 明朝" w:hAnsi="ＭＳ 明朝"/>
          <w:szCs w:val="22"/>
        </w:rPr>
      </w:pPr>
      <w:r w:rsidRPr="009853C4">
        <w:rPr>
          <w:rFonts w:ascii="ＭＳ 明朝" w:hAnsi="ＭＳ 明朝" w:hint="eastAsia"/>
          <w:szCs w:val="22"/>
        </w:rPr>
        <w:t>（秘密の保持）</w:t>
      </w:r>
    </w:p>
    <w:p w14:paraId="7B1D3323"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第27条　甲及び乙は、本共同研究の実施に伴い、相手方より開示又は提供を受けた情報であって、提供又は開示の際に相手方より秘密である旨の表示が明記され、又は口頭で開示されかつ開示に際し秘密である旨明示され開示後30日以内に書面で相手方に際して通知されたもの（以下「秘密情報」という。）について、研究担当者等並びに自己に属する本共同研究の実</w:t>
      </w:r>
      <w:r w:rsidRPr="009853C4">
        <w:rPr>
          <w:rFonts w:ascii="ＭＳ 明朝" w:hAnsi="ＭＳ 明朝" w:hint="eastAsia"/>
          <w:szCs w:val="22"/>
        </w:rPr>
        <w:lastRenderedPageBreak/>
        <w:t>施及び管理のために秘密情報を知る必要のある者（以下「秘密情報受領者」という。）以外に開示・漏洩してはならない。また、甲及び乙は、相手方より開示を受けた情報に関する秘密について、当該秘密情報受領者がその所属を離れた後も含め保持する義務を、当該秘密情報受領者に対し負わせるものとする。ただし、次のいずれかに該当する情報については、この限りではない。</w:t>
      </w:r>
    </w:p>
    <w:p w14:paraId="2A3FD295" w14:textId="7A537611"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開示又は提供を受けた際、既に自己が保有していたことを証明できる情報</w:t>
      </w:r>
    </w:p>
    <w:p w14:paraId="6D7E642F" w14:textId="6E71A81F"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開示又は提供を受けた際、既に公知となっている情報</w:t>
      </w:r>
    </w:p>
    <w:p w14:paraId="24D658E9" w14:textId="080277B4"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開示又は提供を受けた後、自己の責めによらずに公知となった情報</w:t>
      </w:r>
    </w:p>
    <w:p w14:paraId="4E1DA39B" w14:textId="429C0DCB" w:rsidR="00E278BB" w:rsidRPr="009853C4" w:rsidRDefault="003C0292" w:rsidP="00E278BB">
      <w:pPr>
        <w:ind w:leftChars="100" w:left="404" w:hangingChars="100" w:hanging="202"/>
        <w:rPr>
          <w:rFonts w:ascii="ＭＳ 明朝" w:hAnsi="ＭＳ 明朝"/>
          <w:szCs w:val="22"/>
        </w:rPr>
      </w:pPr>
      <w:r w:rsidRPr="009853C4">
        <w:rPr>
          <w:rFonts w:ascii="ＭＳ 明朝" w:hAnsi="ＭＳ 明朝" w:hint="eastAsia"/>
          <w:szCs w:val="22"/>
        </w:rPr>
        <w:t>⑷</w:t>
      </w:r>
      <w:r w:rsidR="00E278BB" w:rsidRPr="009853C4">
        <w:rPr>
          <w:rFonts w:ascii="ＭＳ 明朝" w:hAnsi="ＭＳ 明朝" w:hint="eastAsia"/>
          <w:szCs w:val="22"/>
        </w:rPr>
        <w:t xml:space="preserve">　正当な権限を有する第三者から適法に取得したことを証明できる内容</w:t>
      </w:r>
    </w:p>
    <w:p w14:paraId="160A0436" w14:textId="0F64F0B4" w:rsidR="003C0292" w:rsidRPr="009853C4" w:rsidRDefault="003C0292" w:rsidP="005A0FE8">
      <w:pPr>
        <w:ind w:leftChars="100" w:left="404" w:hangingChars="100" w:hanging="202"/>
        <w:rPr>
          <w:rFonts w:ascii="ＭＳ 明朝" w:hAnsi="ＭＳ 明朝"/>
          <w:szCs w:val="22"/>
        </w:rPr>
      </w:pPr>
      <w:r w:rsidRPr="009853C4">
        <w:rPr>
          <w:rFonts w:ascii="ＭＳ 明朝" w:hAnsi="ＭＳ 明朝" w:hint="eastAsia"/>
          <w:szCs w:val="22"/>
        </w:rPr>
        <w:t>⑸</w:t>
      </w:r>
      <w:r w:rsidR="00E278BB" w:rsidRPr="009853C4">
        <w:rPr>
          <w:rFonts w:ascii="ＭＳ 明朝" w:hAnsi="ＭＳ 明朝" w:hint="eastAsia"/>
          <w:szCs w:val="22"/>
        </w:rPr>
        <w:t xml:space="preserve">　相手方から開示又は提供された情報によることなく独自に開発・取得していたことを証明できる情報</w:t>
      </w:r>
    </w:p>
    <w:p w14:paraId="2887C289" w14:textId="09D78812" w:rsidR="00E278BB" w:rsidRPr="009853C4" w:rsidRDefault="005A0FE8" w:rsidP="00E278BB">
      <w:pPr>
        <w:ind w:leftChars="100" w:left="404" w:hangingChars="100" w:hanging="202"/>
        <w:rPr>
          <w:rFonts w:ascii="ＭＳ 明朝" w:hAnsi="ＭＳ 明朝"/>
          <w:szCs w:val="22"/>
        </w:rPr>
      </w:pPr>
      <w:r w:rsidRPr="009853C4">
        <w:rPr>
          <w:rFonts w:ascii="BIZ UDP明朝 Medium" w:eastAsia="BIZ UDP明朝 Medium" w:hAnsi="BIZ UDP明朝 Medium" w:hint="eastAsia"/>
          <w:szCs w:val="22"/>
        </w:rPr>
        <w:t>⑹</w:t>
      </w:r>
      <w:r w:rsidR="00E278BB" w:rsidRPr="009853C4">
        <w:rPr>
          <w:rFonts w:ascii="ＭＳ 明朝" w:hAnsi="ＭＳ 明朝" w:hint="eastAsia"/>
          <w:szCs w:val="22"/>
        </w:rPr>
        <w:t xml:space="preserve">　書面により事前に相手方の同意を得たもの</w:t>
      </w:r>
    </w:p>
    <w:p w14:paraId="7B3EC6B3" w14:textId="4F056021"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甲及び乙は、秘密情報（前項ただし書に掲げるものを除く。）を本共同研究以外の目的に使用してはならない。ただし、書面により事前に相手方の同意を得た場合はこの限りではない。</w:t>
      </w:r>
    </w:p>
    <w:p w14:paraId="0B76951A" w14:textId="543306AF" w:rsidR="005A0FE8" w:rsidRPr="009853C4" w:rsidRDefault="005A0FE8" w:rsidP="00E278BB">
      <w:pPr>
        <w:ind w:left="202" w:hangingChars="100" w:hanging="202"/>
        <w:rPr>
          <w:rFonts w:ascii="ＭＳ 明朝" w:hAnsi="ＭＳ 明朝"/>
          <w:szCs w:val="22"/>
        </w:rPr>
      </w:pPr>
      <w:r w:rsidRPr="009853C4">
        <w:rPr>
          <w:rFonts w:ascii="ＭＳ 明朝" w:hAnsi="ＭＳ 明朝" w:hint="eastAsia"/>
          <w:szCs w:val="22"/>
        </w:rPr>
        <w:t>３　甲は、前</w:t>
      </w:r>
      <w:r w:rsidR="00455563">
        <w:rPr>
          <w:rFonts w:ascii="ＭＳ 明朝" w:hAnsi="ＭＳ 明朝" w:hint="eastAsia"/>
          <w:szCs w:val="22"/>
        </w:rPr>
        <w:t>２</w:t>
      </w:r>
      <w:r w:rsidRPr="009853C4">
        <w:rPr>
          <w:rFonts w:ascii="ＭＳ 明朝" w:hAnsi="ＭＳ 明朝" w:hint="eastAsia"/>
          <w:szCs w:val="22"/>
        </w:rPr>
        <w:t>項の定めに関わらず、甲が競争的</w:t>
      </w:r>
      <w:r w:rsidR="00427234" w:rsidRPr="009853C4">
        <w:rPr>
          <w:rFonts w:ascii="ＭＳ 明朝" w:hAnsi="ＭＳ 明朝" w:hint="eastAsia"/>
          <w:szCs w:val="22"/>
        </w:rPr>
        <w:t>研究</w:t>
      </w:r>
      <w:r w:rsidRPr="009853C4">
        <w:rPr>
          <w:rFonts w:ascii="ＭＳ 明朝" w:hAnsi="ＭＳ 明朝" w:hint="eastAsia"/>
          <w:szCs w:val="22"/>
        </w:rPr>
        <w:t>資金等に応募す</w:t>
      </w:r>
      <w:r w:rsidR="000B13E9" w:rsidRPr="009853C4">
        <w:rPr>
          <w:rFonts w:ascii="ＭＳ 明朝" w:hAnsi="ＭＳ 明朝" w:hint="eastAsia"/>
          <w:szCs w:val="22"/>
        </w:rPr>
        <w:t>る目的において</w:t>
      </w:r>
      <w:r w:rsidRPr="009853C4">
        <w:rPr>
          <w:rFonts w:ascii="ＭＳ 明朝" w:hAnsi="ＭＳ 明朝" w:hint="eastAsia"/>
          <w:szCs w:val="22"/>
        </w:rPr>
        <w:t>、</w:t>
      </w:r>
      <w:r w:rsidR="000B13E9" w:rsidRPr="009853C4">
        <w:rPr>
          <w:rFonts w:ascii="ＭＳ 明朝" w:hAnsi="ＭＳ 明朝" w:hint="eastAsia"/>
          <w:szCs w:val="22"/>
        </w:rPr>
        <w:t>乙の法人名、表記契約項目表１．に掲げる研究題目及び表記契約項目表８．に掲げる研究経費の金額を</w:t>
      </w:r>
      <w:r w:rsidR="00CB6DB0" w:rsidRPr="009853C4">
        <w:rPr>
          <w:rFonts w:ascii="ＭＳ 明朝" w:hAnsi="ＭＳ 明朝" w:hint="eastAsia"/>
          <w:szCs w:val="22"/>
        </w:rPr>
        <w:t>応募に必要な情報として</w:t>
      </w:r>
      <w:r w:rsidR="000B13E9" w:rsidRPr="009853C4">
        <w:rPr>
          <w:rFonts w:ascii="ＭＳ 明朝" w:hAnsi="ＭＳ 明朝" w:hint="eastAsia"/>
          <w:szCs w:val="22"/>
        </w:rPr>
        <w:t>応募先へ提供することができる。</w:t>
      </w:r>
    </w:p>
    <w:p w14:paraId="3259C56D" w14:textId="4D191D11" w:rsidR="006F6CD3" w:rsidRPr="009853C4" w:rsidRDefault="005A0FE8" w:rsidP="00E278BB">
      <w:pPr>
        <w:ind w:left="202" w:hangingChars="100" w:hanging="202"/>
        <w:rPr>
          <w:rFonts w:ascii="ＭＳ 明朝" w:hAnsi="ＭＳ 明朝"/>
          <w:szCs w:val="22"/>
        </w:rPr>
      </w:pPr>
      <w:r w:rsidRPr="009853C4">
        <w:rPr>
          <w:rFonts w:ascii="ＭＳ 明朝" w:hAnsi="ＭＳ 明朝" w:hint="eastAsia"/>
          <w:szCs w:val="22"/>
        </w:rPr>
        <w:t>４</w:t>
      </w:r>
      <w:r w:rsidR="00E278BB" w:rsidRPr="009853C4">
        <w:rPr>
          <w:rFonts w:ascii="ＭＳ 明朝" w:hAnsi="ＭＳ 明朝" w:hint="eastAsia"/>
          <w:szCs w:val="22"/>
        </w:rPr>
        <w:t xml:space="preserve">　前</w:t>
      </w:r>
      <w:r w:rsidR="001333A8">
        <w:rPr>
          <w:rFonts w:ascii="ＭＳ 明朝" w:hAnsi="ＭＳ 明朝" w:hint="eastAsia"/>
          <w:szCs w:val="22"/>
        </w:rPr>
        <w:t>各</w:t>
      </w:r>
      <w:r w:rsidR="00E278BB" w:rsidRPr="009853C4">
        <w:rPr>
          <w:rFonts w:ascii="ＭＳ 明朝" w:hAnsi="ＭＳ 明朝" w:hint="eastAsia"/>
          <w:szCs w:val="22"/>
        </w:rPr>
        <w:t>項の規定は、本共同研究終了後も、５年間有効に継続するものとする。ただし、甲乙協議の上、この期間を延長し、又は短縮することができるものとする。</w:t>
      </w:r>
    </w:p>
    <w:p w14:paraId="38F7BEF0"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（研究成果の公表）</w:t>
      </w:r>
    </w:p>
    <w:p w14:paraId="1364DCF3" w14:textId="24824E64"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第28条　甲及び乙は、本共同研究完了（研究期間が複数年度にわたる場合は各年度末）の翌日から起算し１</w:t>
      </w:r>
      <w:r w:rsidR="00AB565D" w:rsidRPr="009853C4">
        <w:rPr>
          <w:rFonts w:ascii="ＭＳ 明朝" w:hAnsi="ＭＳ 明朝" w:hint="eastAsia"/>
          <w:szCs w:val="22"/>
        </w:rPr>
        <w:t>か</w:t>
      </w:r>
      <w:r w:rsidRPr="009853C4">
        <w:rPr>
          <w:rFonts w:ascii="ＭＳ 明朝" w:hAnsi="ＭＳ 明朝" w:hint="eastAsia"/>
          <w:szCs w:val="22"/>
        </w:rPr>
        <w:t>月以降、本共同研究によって得られた研究成果（研究期間が複数年度にわたる場合は当該年度に得られた研究成果）について、第７条のノウハウ秘匿義務及び第27条の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w:t>
      </w:r>
    </w:p>
    <w:p w14:paraId="1F7D0F00"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前項の場合、甲又は乙（以下「公表希望当事者」という。）は、研究成果の公表等を行おうとする日の20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1BB539BC"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３　通知を受けた相手方は、前項の通知の内容に、研究成果の公表等が将来期待される利益を侵害する恐れがあると判断されるときは当該通知受理後14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1274A6C2"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４　本共同研究終了日の翌日から起算して２年間を経過した後は、公表希望当事者は、第７条のノウハウ秘匿義務及び第27条の秘密保持義務を遵守した上で、第２項に定める相手方に対する通知を行うことなく、研究成果の公表を行うことができるものとする。ただし、甲乙協議の上、この期間を延長し、又は短縮することができるものとする。</w:t>
      </w:r>
    </w:p>
    <w:p w14:paraId="202E2291"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５　前項に定める期間が経過するまでであって、第１項から第３項までの手続きにより公表されるまでの期間は、研究成果を秘密情報として取り扱うものとする。</w:t>
      </w:r>
    </w:p>
    <w:p w14:paraId="24F0D019" w14:textId="77777777" w:rsidR="00E278BB" w:rsidRPr="009853C4" w:rsidRDefault="00E278BB" w:rsidP="00E278BB">
      <w:pPr>
        <w:ind w:leftChars="100" w:left="202"/>
        <w:rPr>
          <w:rFonts w:ascii="ＭＳ 明朝" w:hAnsi="ＭＳ 明朝"/>
          <w:szCs w:val="22"/>
        </w:rPr>
      </w:pPr>
      <w:r w:rsidRPr="009853C4">
        <w:rPr>
          <w:rFonts w:ascii="ＭＳ 明朝" w:hAnsi="ＭＳ 明朝" w:hint="eastAsia"/>
          <w:szCs w:val="22"/>
        </w:rPr>
        <w:lastRenderedPageBreak/>
        <w:t>（契約の解除）</w:t>
      </w:r>
    </w:p>
    <w:p w14:paraId="456C0422"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第29条　甲及び乙は、次の各号のいずれかに該当し、催告後14日以内に是正されないときは本契約を解除することができるものとする。</w:t>
      </w:r>
    </w:p>
    <w:p w14:paraId="5BE756E7" w14:textId="42DB5BE8"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相手方が本契約の締結又は履行に関し、不正又は不当の行為をしたとき</w:t>
      </w:r>
    </w:p>
    <w:p w14:paraId="54FDD1DB" w14:textId="62BCAA1D"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相手方が本契約に違反したとき</w:t>
      </w:r>
    </w:p>
    <w:p w14:paraId="286894A7"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甲は、乙が次の各号のいずれかに該当したときは、何らの催告を要せず、直ちに本契約を解除することができる。</w:t>
      </w:r>
    </w:p>
    <w:p w14:paraId="4F1B9931" w14:textId="244FCE34"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破産手続、民事再生手続、会社更生手続、特別清算手続の申立てをし、又は申立てを受けた場合</w:t>
      </w:r>
    </w:p>
    <w:p w14:paraId="70D0D46D" w14:textId="1E49D171"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銀行取引停止処分を受け、又は支払い停止に陥った場合</w:t>
      </w:r>
    </w:p>
    <w:p w14:paraId="16723B75" w14:textId="11A03ACE" w:rsidR="006F6CD3"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仮差押命令を受け、又は公租公課の滞納処分を受けた場合</w:t>
      </w:r>
    </w:p>
    <w:p w14:paraId="375FB3AC" w14:textId="77777777" w:rsidR="00E278BB" w:rsidRPr="009853C4" w:rsidRDefault="00E278BB" w:rsidP="00E278BB">
      <w:pPr>
        <w:rPr>
          <w:rFonts w:ascii="ＭＳ 明朝" w:hAnsi="ＭＳ 明朝"/>
          <w:szCs w:val="22"/>
        </w:rPr>
      </w:pPr>
      <w:r w:rsidRPr="009853C4">
        <w:rPr>
          <w:rFonts w:ascii="ＭＳ 明朝" w:hAnsi="ＭＳ 明朝" w:hint="eastAsia"/>
          <w:szCs w:val="22"/>
        </w:rPr>
        <w:t>（反社会的勢力の排除）</w:t>
      </w:r>
    </w:p>
    <w:p w14:paraId="6D7CA1DA"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第30条　甲及び乙（法人の場合にあっては、その役員又は使用人を含む。）は、相手方に対し、次の各号の事項を表明し、保証する。</w:t>
      </w:r>
    </w:p>
    <w:p w14:paraId="615A1643" w14:textId="58AE68F1"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58150219" w14:textId="3D1BE76E"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反社会的勢力に自己の名義を利用させ、本契約を締結する者でないこと。</w:t>
      </w:r>
    </w:p>
    <w:p w14:paraId="38FE594A" w14:textId="3D1E478F"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自ら又は第三者を利用して、次の行為をしないこと</w:t>
      </w:r>
    </w:p>
    <w:p w14:paraId="10B44E6B" w14:textId="77777777" w:rsidR="00E278BB" w:rsidRPr="009853C4" w:rsidRDefault="00E278BB" w:rsidP="00E278BB">
      <w:pPr>
        <w:ind w:leftChars="200" w:left="607" w:hangingChars="100" w:hanging="202"/>
        <w:rPr>
          <w:rFonts w:ascii="ＭＳ 明朝" w:hAnsi="ＭＳ 明朝"/>
          <w:szCs w:val="22"/>
        </w:rPr>
      </w:pPr>
      <w:r w:rsidRPr="009853C4">
        <w:rPr>
          <w:rFonts w:ascii="ＭＳ 明朝" w:hAnsi="ＭＳ 明朝" w:hint="eastAsia"/>
          <w:szCs w:val="22"/>
        </w:rPr>
        <w:t>イ　相手方に対する脅迫的な言動又は暴力を用いる行為</w:t>
      </w:r>
    </w:p>
    <w:p w14:paraId="70310CE0" w14:textId="77777777" w:rsidR="00E278BB" w:rsidRPr="009853C4" w:rsidRDefault="00E278BB" w:rsidP="00E278BB">
      <w:pPr>
        <w:ind w:leftChars="200" w:left="607" w:hangingChars="100" w:hanging="202"/>
        <w:rPr>
          <w:rFonts w:ascii="ＭＳ 明朝" w:hAnsi="ＭＳ 明朝"/>
          <w:szCs w:val="22"/>
        </w:rPr>
      </w:pPr>
      <w:r w:rsidRPr="009853C4">
        <w:rPr>
          <w:rFonts w:ascii="ＭＳ 明朝" w:hAnsi="ＭＳ 明朝" w:hint="eastAsia"/>
          <w:szCs w:val="22"/>
        </w:rPr>
        <w:t>ロ　偽計又は威力を用いて相手方の業務　を妨害し、又は相手方の信用を毀損する行為</w:t>
      </w:r>
    </w:p>
    <w:p w14:paraId="24C7DB72" w14:textId="640E2AA8"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甲又は乙が、次の各号のいずれかに該当した場合は、相手方は、何らの催告なしに本契約を</w:t>
      </w:r>
      <w:r w:rsidR="00882D70" w:rsidRPr="009853C4">
        <w:rPr>
          <w:rFonts w:ascii="ＭＳ 明朝" w:hAnsi="ＭＳ 明朝" w:hint="eastAsia"/>
          <w:szCs w:val="22"/>
        </w:rPr>
        <w:t>解除</w:t>
      </w:r>
      <w:r w:rsidRPr="009853C4">
        <w:rPr>
          <w:rFonts w:ascii="ＭＳ 明朝" w:hAnsi="ＭＳ 明朝" w:hint="eastAsia"/>
          <w:szCs w:val="22"/>
        </w:rPr>
        <w:t>することができる。</w:t>
      </w:r>
    </w:p>
    <w:p w14:paraId="223A77D0" w14:textId="24569172"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⑴</w:t>
      </w:r>
      <w:r w:rsidR="00E278BB" w:rsidRPr="009853C4">
        <w:rPr>
          <w:rFonts w:ascii="ＭＳ 明朝" w:hAnsi="ＭＳ 明朝" w:hint="eastAsia"/>
          <w:szCs w:val="22"/>
        </w:rPr>
        <w:t xml:space="preserve">　前項</w:t>
      </w:r>
      <w:r w:rsidR="001220E7" w:rsidRPr="009853C4">
        <w:rPr>
          <w:rFonts w:ascii="ＭＳ 明朝" w:hAnsi="ＭＳ 明朝" w:hint="eastAsia"/>
          <w:szCs w:val="22"/>
        </w:rPr>
        <w:t>第１号</w:t>
      </w:r>
      <w:r w:rsidR="00E278BB" w:rsidRPr="009853C4">
        <w:rPr>
          <w:rFonts w:ascii="ＭＳ 明朝" w:hAnsi="ＭＳ 明朝" w:hint="eastAsia"/>
          <w:szCs w:val="22"/>
        </w:rPr>
        <w:t>の確約に反する申告をしたことが判明した場合</w:t>
      </w:r>
    </w:p>
    <w:p w14:paraId="38132068" w14:textId="4D454471"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⑵</w:t>
      </w:r>
      <w:r w:rsidR="00E278BB" w:rsidRPr="009853C4">
        <w:rPr>
          <w:rFonts w:ascii="ＭＳ 明朝" w:hAnsi="ＭＳ 明朝" w:hint="eastAsia"/>
          <w:szCs w:val="22"/>
        </w:rPr>
        <w:t xml:space="preserve">　前項</w:t>
      </w:r>
      <w:r w:rsidR="001220E7" w:rsidRPr="009853C4">
        <w:rPr>
          <w:rFonts w:ascii="ＭＳ 明朝" w:hAnsi="ＭＳ 明朝" w:hint="eastAsia"/>
          <w:szCs w:val="22"/>
        </w:rPr>
        <w:t>第２号</w:t>
      </w:r>
      <w:r w:rsidR="00E278BB" w:rsidRPr="009853C4">
        <w:rPr>
          <w:rFonts w:ascii="ＭＳ 明朝" w:hAnsi="ＭＳ 明朝" w:hint="eastAsia"/>
          <w:szCs w:val="22"/>
        </w:rPr>
        <w:t>の確約に反し契約をしたことが判明した場合</w:t>
      </w:r>
    </w:p>
    <w:p w14:paraId="50CF1850" w14:textId="203D34DA" w:rsidR="00E278BB" w:rsidRPr="009853C4" w:rsidRDefault="00B82F12" w:rsidP="00E278BB">
      <w:pPr>
        <w:ind w:leftChars="100" w:left="404" w:hangingChars="100" w:hanging="202"/>
        <w:rPr>
          <w:rFonts w:ascii="ＭＳ 明朝" w:hAnsi="ＭＳ 明朝"/>
          <w:szCs w:val="22"/>
        </w:rPr>
      </w:pPr>
      <w:r w:rsidRPr="009853C4">
        <w:rPr>
          <w:rFonts w:ascii="ＭＳ 明朝" w:hAnsi="ＭＳ 明朝" w:hint="eastAsia"/>
          <w:szCs w:val="22"/>
        </w:rPr>
        <w:t>⑶</w:t>
      </w:r>
      <w:r w:rsidR="00E278BB" w:rsidRPr="009853C4">
        <w:rPr>
          <w:rFonts w:ascii="ＭＳ 明朝" w:hAnsi="ＭＳ 明朝" w:hint="eastAsia"/>
          <w:szCs w:val="22"/>
        </w:rPr>
        <w:t xml:space="preserve">　前項</w:t>
      </w:r>
      <w:r w:rsidR="001220E7" w:rsidRPr="009853C4">
        <w:rPr>
          <w:rFonts w:ascii="ＭＳ 明朝" w:hAnsi="ＭＳ 明朝" w:hint="eastAsia"/>
          <w:szCs w:val="22"/>
        </w:rPr>
        <w:t>第３号</w:t>
      </w:r>
      <w:r w:rsidR="00E278BB" w:rsidRPr="009853C4">
        <w:rPr>
          <w:rFonts w:ascii="ＭＳ 明朝" w:hAnsi="ＭＳ 明朝" w:hint="eastAsia"/>
          <w:szCs w:val="22"/>
        </w:rPr>
        <w:t>の確約に反する行為をした場合</w:t>
      </w:r>
    </w:p>
    <w:p w14:paraId="33E4896F" w14:textId="6FFED410"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３　甲又は乙は、前項により本契約を</w:t>
      </w:r>
      <w:r w:rsidR="00882D70" w:rsidRPr="009853C4">
        <w:rPr>
          <w:rFonts w:ascii="ＭＳ 明朝" w:hAnsi="ＭＳ 明朝" w:hint="eastAsia"/>
          <w:szCs w:val="22"/>
        </w:rPr>
        <w:t>解除</w:t>
      </w:r>
      <w:r w:rsidRPr="009853C4">
        <w:rPr>
          <w:rFonts w:ascii="ＭＳ 明朝" w:hAnsi="ＭＳ 明朝" w:hint="eastAsia"/>
          <w:szCs w:val="22"/>
        </w:rPr>
        <w:t>したことにより相手方に損害が生じたとしても、一切の損害賠償義務を負わないものとする。</w:t>
      </w:r>
    </w:p>
    <w:p w14:paraId="61792F07"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（損害賠償）</w:t>
      </w:r>
    </w:p>
    <w:p w14:paraId="010E193B"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第31条　甲又は乙は、第29条に掲げる事由、又は相手方の故意又は重大な過失により損害等を被ったときは、相手方に対して被った直接損害に限り賠償請求をできるものとする。</w:t>
      </w:r>
    </w:p>
    <w:p w14:paraId="14EA9F50"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（契約の有効期間）</w:t>
      </w:r>
    </w:p>
    <w:p w14:paraId="07EE805B"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第32条　本契約の有効期間は、本共同研究の研究期間と同一とする。</w:t>
      </w:r>
    </w:p>
    <w:p w14:paraId="63BEDC31"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２　本契約の失効後も、第５条第２項、第６条第２項、第12条（第１項を除く。）、第14条（第２項を除く。）から第28条まで（第26条第１項を除く。）、第31条、本項及び第34条の規定は、当該条項に定める期間又は対象事項が全て消滅するまで有効に存続する。</w:t>
      </w:r>
    </w:p>
    <w:p w14:paraId="2C121DAE" w14:textId="77777777"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（協議）</w:t>
      </w:r>
    </w:p>
    <w:p w14:paraId="4E095E26"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第33条　この契約に定めのない事項について、これを定める必要があるときは、甲乙協議の上、定めるものとする。</w:t>
      </w:r>
      <w:r w:rsidR="006F6CD3" w:rsidRPr="009853C4">
        <w:rPr>
          <w:rFonts w:ascii="ＭＳ 明朝" w:hAnsi="ＭＳ 明朝"/>
          <w:szCs w:val="22"/>
        </w:rPr>
        <w:t xml:space="preserve"> </w:t>
      </w:r>
    </w:p>
    <w:p w14:paraId="586DABA6" w14:textId="77777777" w:rsidR="00E278BB" w:rsidRPr="009853C4" w:rsidRDefault="001765C6" w:rsidP="00E278BB">
      <w:pPr>
        <w:rPr>
          <w:rFonts w:ascii="ＭＳ 明朝" w:hAnsi="ＭＳ 明朝"/>
          <w:szCs w:val="22"/>
        </w:rPr>
      </w:pPr>
      <w:r w:rsidRPr="009853C4">
        <w:rPr>
          <w:rFonts w:ascii="ＭＳ 明朝" w:hAnsi="ＭＳ 明朝" w:hint="eastAsia"/>
          <w:szCs w:val="22"/>
        </w:rPr>
        <w:t>（</w:t>
      </w:r>
      <w:r w:rsidR="00E278BB" w:rsidRPr="009853C4">
        <w:rPr>
          <w:rFonts w:ascii="ＭＳ 明朝" w:hAnsi="ＭＳ 明朝" w:hint="eastAsia"/>
          <w:szCs w:val="22"/>
        </w:rPr>
        <w:t>準拠法及び裁判管轄）</w:t>
      </w:r>
    </w:p>
    <w:p w14:paraId="025EE2F7" w14:textId="7E9921CD" w:rsidR="00E278BB"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t>第34条　本契約の準拠法は</w:t>
      </w:r>
      <w:r w:rsidR="00AB565D" w:rsidRPr="009853C4">
        <w:rPr>
          <w:rFonts w:ascii="ＭＳ 明朝" w:hAnsi="ＭＳ 明朝" w:hint="eastAsia"/>
          <w:szCs w:val="22"/>
        </w:rPr>
        <w:t>、</w:t>
      </w:r>
      <w:r w:rsidRPr="009853C4">
        <w:rPr>
          <w:rFonts w:ascii="ＭＳ 明朝" w:hAnsi="ＭＳ 明朝" w:hint="eastAsia"/>
          <w:szCs w:val="22"/>
        </w:rPr>
        <w:t>日本法とする。</w:t>
      </w:r>
    </w:p>
    <w:p w14:paraId="0D35C12D" w14:textId="77777777" w:rsidR="006F6CD3" w:rsidRPr="009853C4" w:rsidRDefault="00E278BB" w:rsidP="00E278BB">
      <w:pPr>
        <w:ind w:left="202" w:hangingChars="100" w:hanging="202"/>
        <w:rPr>
          <w:rFonts w:ascii="ＭＳ 明朝" w:hAnsi="ＭＳ 明朝"/>
          <w:szCs w:val="22"/>
        </w:rPr>
      </w:pPr>
      <w:r w:rsidRPr="009853C4">
        <w:rPr>
          <w:rFonts w:ascii="ＭＳ 明朝" w:hAnsi="ＭＳ 明朝" w:hint="eastAsia"/>
          <w:szCs w:val="22"/>
        </w:rPr>
        <w:lastRenderedPageBreak/>
        <w:t>２　本契約に関する紛争については、甲の所在地を管轄する富山地方裁判所を第一審の専属的合意管轄裁判所とする。</w:t>
      </w:r>
    </w:p>
    <w:p w14:paraId="62408B9A" w14:textId="77777777" w:rsidR="006F6CD3" w:rsidRPr="009853C4" w:rsidRDefault="006F6CD3" w:rsidP="006F6CD3">
      <w:pPr>
        <w:rPr>
          <w:rFonts w:ascii="ＭＳ 明朝" w:hAnsi="ＭＳ 明朝"/>
          <w:szCs w:val="22"/>
        </w:rPr>
      </w:pPr>
    </w:p>
    <w:p w14:paraId="613882E1" w14:textId="77777777" w:rsidR="006F6CD3" w:rsidRPr="009853C4" w:rsidRDefault="006F6CD3" w:rsidP="006F6CD3">
      <w:pPr>
        <w:rPr>
          <w:rFonts w:ascii="ＭＳ 明朝" w:hAnsi="ＭＳ 明朝"/>
          <w:szCs w:val="22"/>
        </w:rPr>
      </w:pPr>
    </w:p>
    <w:p w14:paraId="5001CA87" w14:textId="77777777" w:rsidR="006F6CD3" w:rsidRPr="009853C4" w:rsidRDefault="006F6CD3" w:rsidP="00C87453">
      <w:pPr>
        <w:ind w:firstLineChars="100" w:firstLine="202"/>
        <w:rPr>
          <w:rFonts w:ascii="ＭＳ 明朝" w:hAnsi="ＭＳ 明朝"/>
          <w:szCs w:val="22"/>
        </w:rPr>
      </w:pPr>
      <w:r w:rsidRPr="009853C4">
        <w:rPr>
          <w:rFonts w:ascii="ＭＳ 明朝" w:hAnsi="ＭＳ 明朝" w:hint="eastAsia"/>
          <w:szCs w:val="22"/>
        </w:rPr>
        <w:t>この契約の締結を証するため、この契約書</w:t>
      </w:r>
      <w:r w:rsidRPr="009853C4">
        <w:rPr>
          <w:rFonts w:ascii="ＭＳ 明朝" w:hAnsi="ＭＳ 明朝"/>
          <w:szCs w:val="22"/>
        </w:rPr>
        <w:t>2</w:t>
      </w:r>
      <w:r w:rsidRPr="009853C4">
        <w:rPr>
          <w:rFonts w:ascii="ＭＳ 明朝" w:hAnsi="ＭＳ 明朝" w:hint="eastAsia"/>
          <w:szCs w:val="22"/>
        </w:rPr>
        <w:t>通を作成し、甲乙記名押印のうえ各自その</w:t>
      </w:r>
      <w:r w:rsidRPr="009853C4">
        <w:rPr>
          <w:rFonts w:ascii="ＭＳ 明朝" w:hAnsi="ＭＳ 明朝"/>
          <w:szCs w:val="22"/>
        </w:rPr>
        <w:t>1</w:t>
      </w:r>
      <w:r w:rsidRPr="009853C4">
        <w:rPr>
          <w:rFonts w:ascii="ＭＳ 明朝" w:hAnsi="ＭＳ 明朝" w:hint="eastAsia"/>
          <w:szCs w:val="22"/>
        </w:rPr>
        <w:t>通を保有する。</w:t>
      </w:r>
    </w:p>
    <w:p w14:paraId="6FC3803F" w14:textId="77777777" w:rsidR="006F6CD3" w:rsidRPr="009853C4" w:rsidRDefault="00F44A93" w:rsidP="006F6CD3">
      <w:pPr>
        <w:rPr>
          <w:rFonts w:ascii="ＭＳ 明朝" w:hAnsi="ＭＳ 明朝"/>
          <w:szCs w:val="22"/>
        </w:rPr>
      </w:pPr>
      <w:r w:rsidRPr="009853C4">
        <w:rPr>
          <w:rFonts w:ascii="ＭＳ 明朝" w:hAnsi="ＭＳ 明朝"/>
          <w:szCs w:val="22"/>
        </w:rPr>
        <w:br w:type="page"/>
      </w:r>
    </w:p>
    <w:p w14:paraId="3A1BDD9C" w14:textId="7E55015F" w:rsidR="006F6CD3" w:rsidRPr="009853C4" w:rsidRDefault="00E133D0" w:rsidP="00EA019B">
      <w:pPr>
        <w:ind w:leftChars="100" w:left="202" w:firstLineChars="200" w:firstLine="405"/>
        <w:rPr>
          <w:rFonts w:ascii="ＭＳ 明朝" w:hAnsi="ＭＳ 明朝"/>
          <w:szCs w:val="22"/>
          <w:lang w:eastAsia="zh-TW"/>
        </w:rPr>
      </w:pPr>
      <w:r w:rsidRPr="009853C4">
        <w:rPr>
          <w:rFonts w:ascii="ＭＳ 明朝" w:hAnsi="ＭＳ 明朝" w:hint="eastAsia"/>
          <w:szCs w:val="22"/>
        </w:rPr>
        <w:t xml:space="preserve">　</w:t>
      </w:r>
      <w:r w:rsidR="009018C3" w:rsidRPr="009853C4">
        <w:rPr>
          <w:rFonts w:ascii="ＭＳ 明朝" w:hAnsi="ＭＳ 明朝" w:hint="eastAsia"/>
          <w:szCs w:val="22"/>
          <w:lang w:eastAsia="zh-TW"/>
        </w:rPr>
        <w:t>年</w:t>
      </w:r>
      <w:r w:rsidRPr="009853C4">
        <w:rPr>
          <w:rFonts w:ascii="ＭＳ 明朝" w:hAnsi="ＭＳ 明朝" w:hint="eastAsia"/>
          <w:szCs w:val="22"/>
        </w:rPr>
        <w:t xml:space="preserve">　</w:t>
      </w:r>
      <w:r w:rsidR="009018C3" w:rsidRPr="009853C4">
        <w:rPr>
          <w:rFonts w:ascii="ＭＳ 明朝" w:hAnsi="ＭＳ 明朝" w:hint="eastAsia"/>
          <w:szCs w:val="22"/>
          <w:lang w:eastAsia="zh-TW"/>
        </w:rPr>
        <w:t>月</w:t>
      </w:r>
      <w:r w:rsidRPr="009853C4">
        <w:rPr>
          <w:rFonts w:ascii="ＭＳ 明朝" w:hAnsi="ＭＳ 明朝" w:hint="eastAsia"/>
          <w:szCs w:val="22"/>
        </w:rPr>
        <w:t xml:space="preserve">　</w:t>
      </w:r>
      <w:r w:rsidR="006F6CD3" w:rsidRPr="009853C4">
        <w:rPr>
          <w:rFonts w:ascii="ＭＳ 明朝" w:hAnsi="ＭＳ 明朝" w:hint="eastAsia"/>
          <w:szCs w:val="22"/>
          <w:lang w:eastAsia="zh-TW"/>
        </w:rPr>
        <w:t>日</w:t>
      </w:r>
    </w:p>
    <w:p w14:paraId="5A1172BA" w14:textId="77777777" w:rsidR="006F6CD3" w:rsidRPr="009853C4" w:rsidRDefault="006F6CD3" w:rsidP="006F6CD3">
      <w:pPr>
        <w:rPr>
          <w:rFonts w:ascii="ＭＳ 明朝" w:hAnsi="ＭＳ 明朝"/>
          <w:szCs w:val="22"/>
          <w:lang w:eastAsia="zh-TW"/>
        </w:rPr>
      </w:pPr>
    </w:p>
    <w:p w14:paraId="6A6B273A" w14:textId="77777777" w:rsidR="006F6CD3" w:rsidRPr="009853C4" w:rsidRDefault="006F6CD3" w:rsidP="00C87453">
      <w:pPr>
        <w:ind w:leftChars="1600" w:left="3240"/>
        <w:rPr>
          <w:rFonts w:ascii="ＭＳ 明朝" w:hAnsi="ＭＳ 明朝"/>
          <w:szCs w:val="22"/>
        </w:rPr>
      </w:pPr>
      <w:r w:rsidRPr="009853C4">
        <w:rPr>
          <w:rFonts w:ascii="ＭＳ 明朝" w:hAnsi="ＭＳ 明朝" w:hint="eastAsia"/>
          <w:szCs w:val="22"/>
          <w:lang w:eastAsia="zh-TW"/>
        </w:rPr>
        <w:t xml:space="preserve">甲　　</w:t>
      </w:r>
      <w:r w:rsidR="005027EE" w:rsidRPr="009853C4">
        <w:rPr>
          <w:rFonts w:ascii="ＭＳ 明朝" w:hAnsi="ＭＳ 明朝" w:hint="eastAsia"/>
          <w:szCs w:val="22"/>
        </w:rPr>
        <w:t>富山県射水市黒河５１８０</w:t>
      </w:r>
    </w:p>
    <w:p w14:paraId="2BCCDE39" w14:textId="77777777" w:rsidR="006F6CD3" w:rsidRPr="009853C4" w:rsidRDefault="005027EE" w:rsidP="00C87453">
      <w:pPr>
        <w:ind w:leftChars="1926" w:left="3900"/>
        <w:rPr>
          <w:rFonts w:ascii="ＭＳ 明朝" w:hAnsi="ＭＳ 明朝"/>
          <w:szCs w:val="22"/>
        </w:rPr>
      </w:pPr>
      <w:r w:rsidRPr="009853C4">
        <w:rPr>
          <w:rFonts w:ascii="ＭＳ 明朝" w:hAnsi="ＭＳ 明朝" w:hint="eastAsia"/>
          <w:szCs w:val="22"/>
        </w:rPr>
        <w:t>公立大学法人富山県立大学</w:t>
      </w:r>
    </w:p>
    <w:p w14:paraId="6D75F7BD" w14:textId="06E79EB9" w:rsidR="005027EE" w:rsidRPr="009853C4" w:rsidRDefault="005027EE" w:rsidP="00C87453">
      <w:pPr>
        <w:ind w:leftChars="1926" w:left="3900"/>
        <w:rPr>
          <w:rFonts w:ascii="ＭＳ 明朝" w:hAnsi="ＭＳ 明朝"/>
          <w:szCs w:val="22"/>
        </w:rPr>
      </w:pPr>
      <w:r w:rsidRPr="009853C4">
        <w:rPr>
          <w:rFonts w:ascii="ＭＳ 明朝" w:hAnsi="ＭＳ 明朝" w:hint="eastAsia"/>
          <w:szCs w:val="22"/>
        </w:rPr>
        <w:t xml:space="preserve">理事長　　</w:t>
      </w:r>
      <w:r w:rsidR="0070622C">
        <w:rPr>
          <w:rFonts w:ascii="ＭＳ 明朝" w:hAnsi="ＭＳ 明朝" w:hint="eastAsia"/>
          <w:szCs w:val="22"/>
        </w:rPr>
        <w:t>山　本　　修</w:t>
      </w:r>
    </w:p>
    <w:p w14:paraId="61ADEEFE" w14:textId="77777777" w:rsidR="0048128B" w:rsidRPr="009853C4" w:rsidRDefault="0048128B" w:rsidP="002026FB">
      <w:pPr>
        <w:ind w:leftChars="1600" w:left="3240"/>
        <w:rPr>
          <w:rFonts w:ascii="ＭＳ 明朝" w:hAnsi="ＭＳ 明朝"/>
          <w:szCs w:val="22"/>
        </w:rPr>
      </w:pPr>
    </w:p>
    <w:p w14:paraId="68B65E50" w14:textId="77777777" w:rsidR="00971984" w:rsidRPr="009853C4" w:rsidRDefault="00971984" w:rsidP="002026FB">
      <w:pPr>
        <w:ind w:leftChars="1600" w:left="3240"/>
        <w:rPr>
          <w:rFonts w:ascii="ＭＳ 明朝" w:hAnsi="ＭＳ 明朝"/>
          <w:szCs w:val="22"/>
        </w:rPr>
      </w:pPr>
    </w:p>
    <w:p w14:paraId="374D0D50" w14:textId="31E5FA55" w:rsidR="00184B4B" w:rsidRPr="001F788D" w:rsidRDefault="006F6CD3" w:rsidP="00F44A93">
      <w:pPr>
        <w:ind w:leftChars="1600" w:left="3240"/>
        <w:rPr>
          <w:rFonts w:hint="eastAsia"/>
          <w:szCs w:val="22"/>
        </w:rPr>
      </w:pPr>
      <w:r w:rsidRPr="009853C4">
        <w:rPr>
          <w:rFonts w:ascii="ＭＳ 明朝" w:hAnsi="ＭＳ 明朝" w:hint="eastAsia"/>
          <w:szCs w:val="22"/>
          <w:lang w:eastAsia="zh-CN"/>
        </w:rPr>
        <w:t>乙</w:t>
      </w:r>
      <w:r w:rsidRPr="001F788D">
        <w:rPr>
          <w:rFonts w:hint="eastAsia"/>
          <w:szCs w:val="22"/>
          <w:lang w:eastAsia="zh-CN"/>
        </w:rPr>
        <w:t xml:space="preserve">　　</w:t>
      </w:r>
    </w:p>
    <w:sectPr w:rsidR="00184B4B" w:rsidRPr="001F788D" w:rsidSect="008D0135">
      <w:pgSz w:w="11906" w:h="16838" w:code="9"/>
      <w:pgMar w:top="1701" w:right="1701" w:bottom="1701" w:left="1701" w:header="851" w:footer="992" w:gutter="0"/>
      <w:cols w:space="425"/>
      <w:docGrid w:type="linesAndChars" w:linePitch="319"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CCA1" w14:textId="77777777" w:rsidR="00CE7B19" w:rsidRDefault="00CE7B19" w:rsidP="00321525">
      <w:r>
        <w:separator/>
      </w:r>
    </w:p>
  </w:endnote>
  <w:endnote w:type="continuationSeparator" w:id="0">
    <w:p w14:paraId="67A04F6D" w14:textId="77777777" w:rsidR="00CE7B19" w:rsidRDefault="00CE7B19" w:rsidP="0032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3F4D" w14:textId="77777777" w:rsidR="00CE7B19" w:rsidRDefault="00CE7B19" w:rsidP="00321525">
      <w:r>
        <w:separator/>
      </w:r>
    </w:p>
  </w:footnote>
  <w:footnote w:type="continuationSeparator" w:id="0">
    <w:p w14:paraId="23E7F61A" w14:textId="77777777" w:rsidR="00CE7B19" w:rsidRDefault="00CE7B19" w:rsidP="00321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FD9"/>
    <w:multiLevelType w:val="hybridMultilevel"/>
    <w:tmpl w:val="8FDC5B22"/>
    <w:lvl w:ilvl="0" w:tplc="0EBA5796">
      <w:start w:val="3"/>
      <w:numFmt w:val="bullet"/>
      <w:suff w:val="space"/>
      <w:lvlText w:val="・"/>
      <w:lvlJc w:val="left"/>
      <w:pPr>
        <w:ind w:left="240" w:hanging="24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F370DC2"/>
    <w:multiLevelType w:val="hybridMultilevel"/>
    <w:tmpl w:val="EB583360"/>
    <w:lvl w:ilvl="0" w:tplc="0EBA5796">
      <w:start w:val="3"/>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7E78FB"/>
    <w:multiLevelType w:val="hybridMultilevel"/>
    <w:tmpl w:val="2488F476"/>
    <w:lvl w:ilvl="0" w:tplc="A4C0D76E">
      <w:start w:val="3"/>
      <w:numFmt w:val="bullet"/>
      <w:suff w:val="space"/>
      <w:lvlText w:val="・"/>
      <w:lvlJc w:val="left"/>
      <w:pPr>
        <w:ind w:left="240" w:hanging="24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EBE3EFD"/>
    <w:multiLevelType w:val="hybridMultilevel"/>
    <w:tmpl w:val="3CB2DEAE"/>
    <w:lvl w:ilvl="0" w:tplc="A4B431DC">
      <w:numFmt w:val="bullet"/>
      <w:suff w:val="space"/>
      <w:lvlText w:val="・"/>
      <w:lvlJc w:val="left"/>
      <w:pPr>
        <w:ind w:left="638" w:hanging="240"/>
      </w:pPr>
      <w:rPr>
        <w:rFonts w:ascii="ＭＳ 明朝" w:eastAsia="ＭＳ 明朝" w:hAnsi="ＭＳ 明朝" w:cs="Wingdings" w:hint="eastAsia"/>
      </w:rPr>
    </w:lvl>
    <w:lvl w:ilvl="1" w:tplc="0409000B" w:tentative="1">
      <w:start w:val="1"/>
      <w:numFmt w:val="bullet"/>
      <w:lvlText w:val=""/>
      <w:lvlJc w:val="left"/>
      <w:pPr>
        <w:ind w:left="1358" w:hanging="480"/>
      </w:pPr>
      <w:rPr>
        <w:rFonts w:ascii="Wingdings" w:hAnsi="Wingdings" w:hint="default"/>
      </w:rPr>
    </w:lvl>
    <w:lvl w:ilvl="2" w:tplc="0409000D" w:tentative="1">
      <w:start w:val="1"/>
      <w:numFmt w:val="bullet"/>
      <w:lvlText w:val=""/>
      <w:lvlJc w:val="left"/>
      <w:pPr>
        <w:ind w:left="1838" w:hanging="480"/>
      </w:pPr>
      <w:rPr>
        <w:rFonts w:ascii="Wingdings" w:hAnsi="Wingdings" w:hint="default"/>
      </w:rPr>
    </w:lvl>
    <w:lvl w:ilvl="3" w:tplc="04090001" w:tentative="1">
      <w:start w:val="1"/>
      <w:numFmt w:val="bullet"/>
      <w:lvlText w:val=""/>
      <w:lvlJc w:val="left"/>
      <w:pPr>
        <w:ind w:left="2318" w:hanging="480"/>
      </w:pPr>
      <w:rPr>
        <w:rFonts w:ascii="Wingdings" w:hAnsi="Wingdings" w:hint="default"/>
      </w:rPr>
    </w:lvl>
    <w:lvl w:ilvl="4" w:tplc="0409000B" w:tentative="1">
      <w:start w:val="1"/>
      <w:numFmt w:val="bullet"/>
      <w:lvlText w:val=""/>
      <w:lvlJc w:val="left"/>
      <w:pPr>
        <w:ind w:left="2798" w:hanging="480"/>
      </w:pPr>
      <w:rPr>
        <w:rFonts w:ascii="Wingdings" w:hAnsi="Wingdings" w:hint="default"/>
      </w:rPr>
    </w:lvl>
    <w:lvl w:ilvl="5" w:tplc="0409000D" w:tentative="1">
      <w:start w:val="1"/>
      <w:numFmt w:val="bullet"/>
      <w:lvlText w:val=""/>
      <w:lvlJc w:val="left"/>
      <w:pPr>
        <w:ind w:left="3278" w:hanging="480"/>
      </w:pPr>
      <w:rPr>
        <w:rFonts w:ascii="Wingdings" w:hAnsi="Wingdings" w:hint="default"/>
      </w:rPr>
    </w:lvl>
    <w:lvl w:ilvl="6" w:tplc="04090001" w:tentative="1">
      <w:start w:val="1"/>
      <w:numFmt w:val="bullet"/>
      <w:lvlText w:val=""/>
      <w:lvlJc w:val="left"/>
      <w:pPr>
        <w:ind w:left="3758" w:hanging="480"/>
      </w:pPr>
      <w:rPr>
        <w:rFonts w:ascii="Wingdings" w:hAnsi="Wingdings" w:hint="default"/>
      </w:rPr>
    </w:lvl>
    <w:lvl w:ilvl="7" w:tplc="0409000B" w:tentative="1">
      <w:start w:val="1"/>
      <w:numFmt w:val="bullet"/>
      <w:lvlText w:val=""/>
      <w:lvlJc w:val="left"/>
      <w:pPr>
        <w:ind w:left="4238" w:hanging="480"/>
      </w:pPr>
      <w:rPr>
        <w:rFonts w:ascii="Wingdings" w:hAnsi="Wingdings" w:hint="default"/>
      </w:rPr>
    </w:lvl>
    <w:lvl w:ilvl="8" w:tplc="0409000D" w:tentative="1">
      <w:start w:val="1"/>
      <w:numFmt w:val="bullet"/>
      <w:lvlText w:val=""/>
      <w:lvlJc w:val="left"/>
      <w:pPr>
        <w:ind w:left="4718" w:hanging="480"/>
      </w:pPr>
      <w:rPr>
        <w:rFonts w:ascii="Wingdings" w:hAnsi="Wingdings" w:hint="default"/>
      </w:rPr>
    </w:lvl>
  </w:abstractNum>
  <w:num w:numId="1" w16cid:durableId="575476403">
    <w:abstractNumId w:val="3"/>
  </w:num>
  <w:num w:numId="2" w16cid:durableId="1803186322">
    <w:abstractNumId w:val="2"/>
  </w:num>
  <w:num w:numId="3" w16cid:durableId="1116288363">
    <w:abstractNumId w:val="0"/>
  </w:num>
  <w:num w:numId="4" w16cid:durableId="93317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1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6CF6"/>
    <w:rsid w:val="00022C3E"/>
    <w:rsid w:val="00024222"/>
    <w:rsid w:val="00032DF7"/>
    <w:rsid w:val="00055E05"/>
    <w:rsid w:val="0005666D"/>
    <w:rsid w:val="000635A2"/>
    <w:rsid w:val="00081804"/>
    <w:rsid w:val="00085F17"/>
    <w:rsid w:val="000932C9"/>
    <w:rsid w:val="00097B22"/>
    <w:rsid w:val="000A5308"/>
    <w:rsid w:val="000B13E9"/>
    <w:rsid w:val="000C458F"/>
    <w:rsid w:val="000C55AA"/>
    <w:rsid w:val="001220E7"/>
    <w:rsid w:val="001333A8"/>
    <w:rsid w:val="001765C6"/>
    <w:rsid w:val="00184B4B"/>
    <w:rsid w:val="001D7F69"/>
    <w:rsid w:val="001F788D"/>
    <w:rsid w:val="002026FB"/>
    <w:rsid w:val="00216BA7"/>
    <w:rsid w:val="00220399"/>
    <w:rsid w:val="002265DF"/>
    <w:rsid w:val="002372F2"/>
    <w:rsid w:val="0024673B"/>
    <w:rsid w:val="0027583E"/>
    <w:rsid w:val="00277DF8"/>
    <w:rsid w:val="002F710C"/>
    <w:rsid w:val="002F7463"/>
    <w:rsid w:val="00303A36"/>
    <w:rsid w:val="00304CB7"/>
    <w:rsid w:val="00312EFB"/>
    <w:rsid w:val="00321525"/>
    <w:rsid w:val="00361C78"/>
    <w:rsid w:val="00376BF7"/>
    <w:rsid w:val="003840F3"/>
    <w:rsid w:val="003849D1"/>
    <w:rsid w:val="003A1C05"/>
    <w:rsid w:val="003A7C30"/>
    <w:rsid w:val="003C0292"/>
    <w:rsid w:val="003D4183"/>
    <w:rsid w:val="00427234"/>
    <w:rsid w:val="00455563"/>
    <w:rsid w:val="00456E93"/>
    <w:rsid w:val="004660B9"/>
    <w:rsid w:val="0048128B"/>
    <w:rsid w:val="00481681"/>
    <w:rsid w:val="004849E5"/>
    <w:rsid w:val="004A7949"/>
    <w:rsid w:val="004B20F7"/>
    <w:rsid w:val="005027EE"/>
    <w:rsid w:val="005149AB"/>
    <w:rsid w:val="00532999"/>
    <w:rsid w:val="005379E5"/>
    <w:rsid w:val="00561610"/>
    <w:rsid w:val="005A0FE8"/>
    <w:rsid w:val="005A388D"/>
    <w:rsid w:val="005C504A"/>
    <w:rsid w:val="005E4ECE"/>
    <w:rsid w:val="005F5813"/>
    <w:rsid w:val="00635B55"/>
    <w:rsid w:val="006458C5"/>
    <w:rsid w:val="006721E9"/>
    <w:rsid w:val="00681D73"/>
    <w:rsid w:val="006865F5"/>
    <w:rsid w:val="006915DA"/>
    <w:rsid w:val="006B56C1"/>
    <w:rsid w:val="006B6760"/>
    <w:rsid w:val="006F6CD3"/>
    <w:rsid w:val="0070622C"/>
    <w:rsid w:val="0072665A"/>
    <w:rsid w:val="007546C8"/>
    <w:rsid w:val="00784A6E"/>
    <w:rsid w:val="007E59A8"/>
    <w:rsid w:val="007F0479"/>
    <w:rsid w:val="008002B3"/>
    <w:rsid w:val="00827F71"/>
    <w:rsid w:val="008351CB"/>
    <w:rsid w:val="008637FE"/>
    <w:rsid w:val="00882D70"/>
    <w:rsid w:val="00885BE8"/>
    <w:rsid w:val="008D0135"/>
    <w:rsid w:val="008E5FE7"/>
    <w:rsid w:val="009018C3"/>
    <w:rsid w:val="00921B3B"/>
    <w:rsid w:val="00924C99"/>
    <w:rsid w:val="00971984"/>
    <w:rsid w:val="009853C4"/>
    <w:rsid w:val="009F541B"/>
    <w:rsid w:val="00A364ED"/>
    <w:rsid w:val="00A77F13"/>
    <w:rsid w:val="00A942AA"/>
    <w:rsid w:val="00AB565D"/>
    <w:rsid w:val="00AC1132"/>
    <w:rsid w:val="00AD467B"/>
    <w:rsid w:val="00B1737B"/>
    <w:rsid w:val="00B4250C"/>
    <w:rsid w:val="00B61980"/>
    <w:rsid w:val="00B70851"/>
    <w:rsid w:val="00B72BB9"/>
    <w:rsid w:val="00B82F12"/>
    <w:rsid w:val="00B94C2A"/>
    <w:rsid w:val="00BA1776"/>
    <w:rsid w:val="00BA42A4"/>
    <w:rsid w:val="00BD236D"/>
    <w:rsid w:val="00BD2C81"/>
    <w:rsid w:val="00C20EE7"/>
    <w:rsid w:val="00C344C9"/>
    <w:rsid w:val="00C347D9"/>
    <w:rsid w:val="00C53EEA"/>
    <w:rsid w:val="00C6481A"/>
    <w:rsid w:val="00C77877"/>
    <w:rsid w:val="00C8617F"/>
    <w:rsid w:val="00C87453"/>
    <w:rsid w:val="00C9202A"/>
    <w:rsid w:val="00CB0888"/>
    <w:rsid w:val="00CB3E2C"/>
    <w:rsid w:val="00CB6DB0"/>
    <w:rsid w:val="00CC091E"/>
    <w:rsid w:val="00CD47B0"/>
    <w:rsid w:val="00CE7B19"/>
    <w:rsid w:val="00D435E4"/>
    <w:rsid w:val="00D51D59"/>
    <w:rsid w:val="00DB2201"/>
    <w:rsid w:val="00E133D0"/>
    <w:rsid w:val="00E23CFB"/>
    <w:rsid w:val="00E26CF6"/>
    <w:rsid w:val="00E278BB"/>
    <w:rsid w:val="00E36E9D"/>
    <w:rsid w:val="00E415CD"/>
    <w:rsid w:val="00E42DA6"/>
    <w:rsid w:val="00E507DD"/>
    <w:rsid w:val="00E5114B"/>
    <w:rsid w:val="00EA019B"/>
    <w:rsid w:val="00EA4248"/>
    <w:rsid w:val="00EA7920"/>
    <w:rsid w:val="00EB7765"/>
    <w:rsid w:val="00F06B48"/>
    <w:rsid w:val="00F14F50"/>
    <w:rsid w:val="00F3372B"/>
    <w:rsid w:val="00F33BF2"/>
    <w:rsid w:val="00F44A93"/>
    <w:rsid w:val="00F75882"/>
    <w:rsid w:val="00F8185E"/>
    <w:rsid w:val="00FB6B9B"/>
    <w:rsid w:val="00FF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84D5062"/>
  <w15:chartTrackingRefBased/>
  <w15:docId w15:val="{6D83D421-3A34-4367-9182-DD12000F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2" w:hanging="202"/>
    </w:pPr>
  </w:style>
  <w:style w:type="table" w:styleId="a4">
    <w:name w:val="Table Grid"/>
    <w:basedOn w:val="a1"/>
    <w:rsid w:val="00C648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1525"/>
    <w:pPr>
      <w:tabs>
        <w:tab w:val="center" w:pos="4252"/>
        <w:tab w:val="right" w:pos="8504"/>
      </w:tabs>
      <w:snapToGrid w:val="0"/>
    </w:pPr>
  </w:style>
  <w:style w:type="character" w:customStyle="1" w:styleId="a6">
    <w:name w:val="ヘッダー (文字)"/>
    <w:link w:val="a5"/>
    <w:uiPriority w:val="99"/>
    <w:rsid w:val="00321525"/>
    <w:rPr>
      <w:kern w:val="2"/>
      <w:sz w:val="22"/>
    </w:rPr>
  </w:style>
  <w:style w:type="paragraph" w:styleId="a7">
    <w:name w:val="footer"/>
    <w:basedOn w:val="a"/>
    <w:link w:val="a8"/>
    <w:uiPriority w:val="99"/>
    <w:unhideWhenUsed/>
    <w:rsid w:val="00321525"/>
    <w:pPr>
      <w:tabs>
        <w:tab w:val="center" w:pos="4252"/>
        <w:tab w:val="right" w:pos="8504"/>
      </w:tabs>
      <w:snapToGrid w:val="0"/>
    </w:pPr>
  </w:style>
  <w:style w:type="character" w:customStyle="1" w:styleId="a8">
    <w:name w:val="フッター (文字)"/>
    <w:link w:val="a7"/>
    <w:uiPriority w:val="99"/>
    <w:rsid w:val="00321525"/>
    <w:rPr>
      <w:kern w:val="2"/>
      <w:sz w:val="22"/>
    </w:rPr>
  </w:style>
  <w:style w:type="paragraph" w:styleId="a9">
    <w:name w:val="Balloon Text"/>
    <w:basedOn w:val="a"/>
    <w:link w:val="aa"/>
    <w:uiPriority w:val="99"/>
    <w:semiHidden/>
    <w:unhideWhenUsed/>
    <w:rsid w:val="004849E5"/>
    <w:rPr>
      <w:rFonts w:ascii="Arial" w:eastAsia="ＭＳ ゴシック" w:hAnsi="Arial"/>
      <w:sz w:val="18"/>
      <w:szCs w:val="18"/>
    </w:rPr>
  </w:style>
  <w:style w:type="character" w:customStyle="1" w:styleId="aa">
    <w:name w:val="吹き出し (文字)"/>
    <w:link w:val="a9"/>
    <w:uiPriority w:val="99"/>
    <w:semiHidden/>
    <w:rsid w:val="004849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1744</Words>
  <Characters>9941</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富山県立大学</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富山県立大学</dc:creator>
  <cp:keywords/>
  <cp:lastModifiedBy>TPU　Tanaka</cp:lastModifiedBy>
  <cp:revision>27</cp:revision>
  <cp:lastPrinted>2013-12-19T07:21:00Z</cp:lastPrinted>
  <dcterms:created xsi:type="dcterms:W3CDTF">2024-09-03T05:12:00Z</dcterms:created>
  <dcterms:modified xsi:type="dcterms:W3CDTF">2024-12-25T06:57:00Z</dcterms:modified>
</cp:coreProperties>
</file>