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01E" w:rsidRPr="007C399A" w:rsidRDefault="00C5701E">
      <w:pPr>
        <w:jc w:val="right"/>
        <w:rPr>
          <w:rFonts w:hAnsi="ＭＳ ゴシック"/>
          <w:b/>
        </w:rPr>
      </w:pPr>
      <w:bookmarkStart w:id="0" w:name="_GoBack"/>
      <w:bookmarkEnd w:id="0"/>
      <w:r w:rsidRPr="007C399A">
        <w:rPr>
          <w:rFonts w:hAnsi="ＭＳ ゴシック" w:hint="eastAsia"/>
          <w:b/>
        </w:rPr>
        <w:t>＜建築関係＞</w:t>
      </w:r>
    </w:p>
    <w:p w:rsidR="00C5701E" w:rsidRDefault="00C5701E" w:rsidP="00592631">
      <w:pPr>
        <w:jc w:val="left"/>
        <w:rPr>
          <w:rFonts w:ascii="ＭＳ 明朝" w:hAnsi="ＭＳ 明朝"/>
          <w:b/>
          <w:color w:val="FF0000"/>
        </w:rPr>
      </w:pPr>
    </w:p>
    <w:p w:rsidR="00C5701E" w:rsidRDefault="00C5701E">
      <w:pPr>
        <w:jc w:val="center"/>
        <w:rPr>
          <w:rFonts w:ascii="ＭＳ 明朝" w:hAnsi="ＭＳ 明朝"/>
          <w:bCs/>
        </w:rPr>
      </w:pPr>
      <w:r>
        <w:rPr>
          <w:rFonts w:ascii="ＭＳ 明朝" w:hAnsi="ＭＳ 明朝" w:hint="eastAsia"/>
          <w:bCs/>
          <w:sz w:val="28"/>
        </w:rPr>
        <w:t>工事費内訳書作成の要領等</w:t>
      </w:r>
    </w:p>
    <w:p w:rsidR="00C5701E" w:rsidRDefault="00C5701E" w:rsidP="00592631">
      <w:pPr>
        <w:jc w:val="left"/>
        <w:rPr>
          <w:rFonts w:ascii="ＭＳ 明朝" w:hAnsi="ＭＳ 明朝"/>
          <w:bCs/>
        </w:rPr>
      </w:pPr>
    </w:p>
    <w:p w:rsidR="00C5701E" w:rsidRPr="00F47B6D" w:rsidRDefault="00C5701E" w:rsidP="00592631">
      <w:pPr>
        <w:jc w:val="left"/>
        <w:rPr>
          <w:rFonts w:ascii="ＭＳ 明朝" w:hAnsi="ＭＳ 明朝"/>
          <w:bCs/>
          <w:color w:val="000000"/>
          <w:sz w:val="22"/>
          <w:szCs w:val="22"/>
        </w:rPr>
      </w:pPr>
      <w:r>
        <w:rPr>
          <w:rFonts w:ascii="ＭＳ 明朝" w:hAnsi="ＭＳ 明朝" w:hint="eastAsia"/>
          <w:bCs/>
        </w:rPr>
        <w:t xml:space="preserve">　</w:t>
      </w:r>
      <w:r w:rsidRPr="00F47B6D">
        <w:rPr>
          <w:rFonts w:ascii="ＭＳ 明朝" w:hAnsi="ＭＳ 明朝" w:hint="eastAsia"/>
          <w:bCs/>
          <w:color w:val="000000"/>
          <w:sz w:val="22"/>
          <w:szCs w:val="22"/>
        </w:rPr>
        <w:t>この</w:t>
      </w:r>
      <w:r w:rsidR="0040412D">
        <w:rPr>
          <w:rFonts w:ascii="ＭＳ 明朝" w:hAnsi="ＭＳ 明朝" w:hint="eastAsia"/>
          <w:bCs/>
          <w:color w:val="000000"/>
          <w:sz w:val="22"/>
          <w:szCs w:val="22"/>
        </w:rPr>
        <w:t>入札で</w:t>
      </w:r>
      <w:r w:rsidRPr="00F47B6D">
        <w:rPr>
          <w:rFonts w:ascii="ＭＳ 明朝" w:hAnsi="ＭＳ 明朝" w:hint="eastAsia"/>
          <w:bCs/>
          <w:color w:val="000000"/>
          <w:sz w:val="22"/>
          <w:szCs w:val="22"/>
        </w:rPr>
        <w:t>は、</w:t>
      </w:r>
      <w:r w:rsidR="0040412D">
        <w:rPr>
          <w:rFonts w:ascii="ＭＳ 明朝" w:hAnsi="ＭＳ 明朝" w:hint="eastAsia"/>
          <w:bCs/>
          <w:color w:val="000000"/>
          <w:sz w:val="22"/>
          <w:szCs w:val="22"/>
        </w:rPr>
        <w:t>下記により</w:t>
      </w:r>
      <w:r w:rsidRPr="00F47B6D">
        <w:rPr>
          <w:rFonts w:ascii="ＭＳ 明朝" w:hAnsi="ＭＳ 明朝" w:hint="eastAsia"/>
          <w:bCs/>
          <w:color w:val="000000"/>
          <w:sz w:val="22"/>
          <w:szCs w:val="22"/>
        </w:rPr>
        <w:t>工事費内訳書を作成のうえ、提出していただくことが必要となります。</w:t>
      </w:r>
    </w:p>
    <w:p w:rsidR="00C5701E" w:rsidRPr="0040412D" w:rsidRDefault="00C5701E" w:rsidP="00592631">
      <w:pPr>
        <w:jc w:val="left"/>
        <w:rPr>
          <w:rFonts w:ascii="ＭＳ 明朝" w:hAnsi="ＭＳ 明朝"/>
          <w:bCs/>
          <w:sz w:val="22"/>
          <w:szCs w:val="22"/>
          <w:u w:val="single"/>
        </w:rPr>
      </w:pPr>
      <w:r w:rsidRPr="0040412D">
        <w:rPr>
          <w:rFonts w:ascii="ＭＳ 明朝" w:hAnsi="ＭＳ 明朝" w:hint="eastAsia"/>
          <w:bCs/>
          <w:color w:val="FF0000"/>
          <w:sz w:val="22"/>
          <w:szCs w:val="22"/>
        </w:rPr>
        <w:t xml:space="preserve">　</w:t>
      </w:r>
      <w:r w:rsidR="006309C8" w:rsidRPr="0040412D">
        <w:rPr>
          <w:rFonts w:ascii="ＭＳ 明朝" w:hAnsi="ＭＳ 明朝" w:hint="eastAsia"/>
          <w:bCs/>
          <w:sz w:val="22"/>
          <w:szCs w:val="22"/>
        </w:rPr>
        <w:t>なお、</w:t>
      </w:r>
      <w:r w:rsidR="006309C8" w:rsidRPr="0040412D">
        <w:rPr>
          <w:rFonts w:ascii="ＭＳ 明朝" w:hAnsi="ＭＳ 明朝" w:hint="eastAsia"/>
          <w:bCs/>
          <w:sz w:val="22"/>
          <w:szCs w:val="22"/>
          <w:u w:val="single"/>
        </w:rPr>
        <w:t>工事費内訳書を</w:t>
      </w:r>
      <w:r w:rsidR="00F47B6D" w:rsidRPr="0040412D">
        <w:rPr>
          <w:rFonts w:ascii="ＭＳ 明朝" w:hAnsi="ＭＳ 明朝" w:hint="eastAsia"/>
          <w:bCs/>
          <w:sz w:val="22"/>
          <w:szCs w:val="22"/>
          <w:u w:val="single"/>
        </w:rPr>
        <w:t>提出</w:t>
      </w:r>
      <w:r w:rsidR="006309C8" w:rsidRPr="0040412D">
        <w:rPr>
          <w:rFonts w:ascii="ＭＳ 明朝" w:hAnsi="ＭＳ 明朝" w:hint="eastAsia"/>
          <w:bCs/>
          <w:sz w:val="22"/>
          <w:szCs w:val="22"/>
          <w:u w:val="single"/>
        </w:rPr>
        <w:t>しない場合</w:t>
      </w:r>
      <w:r w:rsidRPr="0040412D">
        <w:rPr>
          <w:rFonts w:ascii="ＭＳ 明朝" w:hAnsi="ＭＳ 明朝" w:hint="eastAsia"/>
          <w:bCs/>
          <w:sz w:val="22"/>
          <w:szCs w:val="22"/>
          <w:u w:val="single"/>
        </w:rPr>
        <w:t>、</w:t>
      </w:r>
      <w:r w:rsidR="00AD4179" w:rsidRPr="0040412D">
        <w:rPr>
          <w:rFonts w:ascii="ＭＳ 明朝" w:hAnsi="ＭＳ 明朝" w:hint="eastAsia"/>
          <w:bCs/>
          <w:sz w:val="22"/>
          <w:szCs w:val="22"/>
          <w:u w:val="single"/>
        </w:rPr>
        <w:t>入札を無効とします。また、</w:t>
      </w:r>
      <w:r w:rsidR="007C399A">
        <w:rPr>
          <w:rFonts w:ascii="ＭＳ 明朝" w:hAnsi="ＭＳ 明朝" w:hint="eastAsia"/>
          <w:bCs/>
          <w:sz w:val="22"/>
          <w:szCs w:val="22"/>
          <w:u w:val="single"/>
        </w:rPr>
        <w:t>形式や</w:t>
      </w:r>
      <w:r w:rsidR="00AD4179" w:rsidRPr="0040412D">
        <w:rPr>
          <w:rFonts w:ascii="ＭＳ 明朝" w:hAnsi="ＭＳ 明朝" w:hint="eastAsia"/>
          <w:bCs/>
          <w:sz w:val="22"/>
          <w:szCs w:val="22"/>
          <w:u w:val="single"/>
        </w:rPr>
        <w:t>内容に不備がある場合</w:t>
      </w:r>
      <w:r w:rsidR="006309C8" w:rsidRPr="0040412D">
        <w:rPr>
          <w:rFonts w:ascii="ＭＳ 明朝" w:hAnsi="ＭＳ 明朝" w:hint="eastAsia"/>
          <w:bCs/>
          <w:sz w:val="22"/>
          <w:szCs w:val="22"/>
          <w:u w:val="single"/>
        </w:rPr>
        <w:t>は</w:t>
      </w:r>
      <w:r w:rsidR="00AD4179" w:rsidRPr="0040412D">
        <w:rPr>
          <w:rFonts w:ascii="ＭＳ 明朝" w:hAnsi="ＭＳ 明朝" w:hint="eastAsia"/>
          <w:bCs/>
          <w:sz w:val="22"/>
          <w:szCs w:val="22"/>
          <w:u w:val="single"/>
        </w:rPr>
        <w:t>、入札を原則無効とするので</w:t>
      </w:r>
      <w:r w:rsidRPr="0040412D">
        <w:rPr>
          <w:rFonts w:ascii="ＭＳ 明朝" w:hAnsi="ＭＳ 明朝" w:hint="eastAsia"/>
          <w:bCs/>
          <w:sz w:val="22"/>
          <w:szCs w:val="22"/>
          <w:u w:val="single"/>
        </w:rPr>
        <w:t>注意してください。</w:t>
      </w:r>
    </w:p>
    <w:p w:rsidR="00C5701E" w:rsidRPr="0040412D" w:rsidRDefault="00EC776C" w:rsidP="00592631">
      <w:pPr>
        <w:jc w:val="left"/>
        <w:rPr>
          <w:rFonts w:ascii="ＭＳ 明朝" w:hAnsi="ＭＳ 明朝"/>
          <w:b/>
          <w:bCs/>
        </w:rPr>
      </w:pPr>
      <w:r w:rsidRPr="0040412D">
        <w:rPr>
          <w:rFonts w:ascii="ＭＳ 明朝" w:hAnsi="ＭＳ 明朝" w:hint="eastAsia"/>
          <w:b/>
          <w:bCs/>
        </w:rPr>
        <w:t xml:space="preserve">　</w:t>
      </w:r>
    </w:p>
    <w:p w:rsidR="00C5701E" w:rsidRPr="00F47B6D" w:rsidRDefault="00C5701E">
      <w:pPr>
        <w:rPr>
          <w:rFonts w:ascii="ＭＳ 明朝" w:hAnsi="ＭＳ 明朝"/>
          <w:bCs/>
          <w:color w:val="000000"/>
          <w:sz w:val="22"/>
          <w:szCs w:val="22"/>
        </w:rPr>
      </w:pPr>
      <w:r w:rsidRPr="00F47B6D">
        <w:rPr>
          <w:rFonts w:ascii="ＭＳ 明朝" w:hAnsi="ＭＳ 明朝" w:hint="eastAsia"/>
          <w:bCs/>
          <w:color w:val="000000"/>
          <w:sz w:val="22"/>
          <w:szCs w:val="22"/>
        </w:rPr>
        <w:t>１　工事費内訳書の記載内容</w:t>
      </w:r>
    </w:p>
    <w:p w:rsidR="00C5701E" w:rsidRPr="00F47B6D" w:rsidRDefault="00C5701E" w:rsidP="001D2DCA">
      <w:pPr>
        <w:rPr>
          <w:rFonts w:ascii="ＭＳ 明朝" w:hAnsi="ＭＳ 明朝"/>
          <w:bCs/>
          <w:color w:val="000000"/>
          <w:sz w:val="22"/>
          <w:szCs w:val="22"/>
        </w:rPr>
      </w:pPr>
      <w:r w:rsidRPr="00F47B6D">
        <w:rPr>
          <w:rFonts w:ascii="ＭＳ 明朝" w:hAnsi="ＭＳ 明朝" w:hint="eastAsia"/>
          <w:bCs/>
          <w:color w:val="000000"/>
          <w:sz w:val="22"/>
          <w:szCs w:val="22"/>
        </w:rPr>
        <w:t xml:space="preserve">　少なくとも次に掲げる項目について記載してください。</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6"/>
        <w:gridCol w:w="4911"/>
      </w:tblGrid>
      <w:tr w:rsidR="00C5701E" w:rsidRPr="00F47B6D" w:rsidTr="0040412D">
        <w:trPr>
          <w:trHeight w:val="431"/>
        </w:trPr>
        <w:tc>
          <w:tcPr>
            <w:tcW w:w="4766" w:type="dxa"/>
            <w:vAlign w:val="center"/>
          </w:tcPr>
          <w:p w:rsidR="00C5701E" w:rsidRPr="00F47B6D" w:rsidRDefault="00C5701E" w:rsidP="00592631">
            <w:pPr>
              <w:ind w:left="428" w:hangingChars="200" w:hanging="428"/>
              <w:jc w:val="center"/>
              <w:rPr>
                <w:rFonts w:ascii="ＭＳ 明朝" w:hAnsi="ＭＳ 明朝"/>
                <w:bCs/>
                <w:color w:val="000000"/>
                <w:sz w:val="22"/>
                <w:szCs w:val="22"/>
              </w:rPr>
            </w:pPr>
            <w:r w:rsidRPr="00F47B6D">
              <w:rPr>
                <w:rFonts w:ascii="ＭＳ 明朝" w:hAnsi="ＭＳ 明朝" w:hint="eastAsia"/>
                <w:bCs/>
                <w:color w:val="000000"/>
                <w:sz w:val="22"/>
                <w:szCs w:val="22"/>
              </w:rPr>
              <w:t>土木関係工事用</w:t>
            </w:r>
          </w:p>
        </w:tc>
        <w:tc>
          <w:tcPr>
            <w:tcW w:w="4911" w:type="dxa"/>
            <w:vAlign w:val="center"/>
          </w:tcPr>
          <w:p w:rsidR="00C5701E" w:rsidRPr="00F47B6D" w:rsidRDefault="00C5701E" w:rsidP="00592631">
            <w:pPr>
              <w:jc w:val="center"/>
              <w:rPr>
                <w:rFonts w:ascii="ＭＳ 明朝" w:hAnsi="ＭＳ 明朝"/>
                <w:bCs/>
                <w:color w:val="000000"/>
                <w:sz w:val="22"/>
                <w:szCs w:val="22"/>
              </w:rPr>
            </w:pPr>
            <w:r w:rsidRPr="00F47B6D">
              <w:rPr>
                <w:rFonts w:ascii="ＭＳ 明朝" w:hAnsi="ＭＳ 明朝" w:hint="eastAsia"/>
                <w:bCs/>
                <w:color w:val="000000"/>
                <w:sz w:val="22"/>
                <w:szCs w:val="22"/>
              </w:rPr>
              <w:t>建築関係工事用</w:t>
            </w:r>
          </w:p>
        </w:tc>
      </w:tr>
      <w:tr w:rsidR="00C5701E" w:rsidRPr="00F47B6D" w:rsidTr="0040412D">
        <w:trPr>
          <w:trHeight w:val="6376"/>
        </w:trPr>
        <w:tc>
          <w:tcPr>
            <w:tcW w:w="4766" w:type="dxa"/>
          </w:tcPr>
          <w:p w:rsidR="00C5701E" w:rsidRPr="00F47B6D" w:rsidRDefault="00C5701E" w:rsidP="0040412D">
            <w:pPr>
              <w:spacing w:beforeLines="50" w:before="167"/>
              <w:ind w:left="408" w:hanging="408"/>
              <w:jc w:val="left"/>
              <w:rPr>
                <w:rFonts w:ascii="ＭＳ 明朝" w:hAnsi="ＭＳ 明朝"/>
                <w:bCs/>
                <w:color w:val="000000"/>
                <w:sz w:val="22"/>
                <w:szCs w:val="22"/>
              </w:rPr>
            </w:pPr>
            <w:r w:rsidRPr="00F47B6D">
              <w:rPr>
                <w:rFonts w:ascii="ＭＳ 明朝" w:hAnsi="ＭＳ 明朝" w:hint="eastAsia"/>
                <w:bCs/>
                <w:color w:val="000000"/>
                <w:sz w:val="22"/>
                <w:szCs w:val="22"/>
              </w:rPr>
              <w:t>ア　直接工事費</w:t>
            </w:r>
          </w:p>
          <w:p w:rsidR="00C5701E" w:rsidRPr="00F47B6D" w:rsidRDefault="00C5701E" w:rsidP="00592631">
            <w:pPr>
              <w:pStyle w:val="2"/>
              <w:ind w:left="394" w:hangingChars="184" w:hanging="394"/>
              <w:jc w:val="left"/>
              <w:rPr>
                <w:rFonts w:ascii="ＭＳ 明朝" w:hAnsi="ＭＳ 明朝"/>
                <w:bCs/>
                <w:color w:val="000000"/>
                <w:sz w:val="22"/>
                <w:szCs w:val="22"/>
              </w:rPr>
            </w:pPr>
            <w:r w:rsidRPr="00F47B6D">
              <w:rPr>
                <w:rFonts w:ascii="ＭＳ 明朝" w:hAnsi="ＭＳ 明朝" w:hint="eastAsia"/>
                <w:bCs/>
                <w:color w:val="000000"/>
                <w:sz w:val="22"/>
                <w:szCs w:val="22"/>
              </w:rPr>
              <w:t>（ア）本工事費内訳表、附帯工事費内訳表、補償工事費内訳表のうち工事区分（レベル１）、及び工種（レベル２）（工事工種体系におけるレベル２以上）に対応するものの金額を記載する。</w:t>
            </w:r>
          </w:p>
          <w:p w:rsidR="00C5701E" w:rsidRPr="00F47B6D" w:rsidRDefault="00C5701E" w:rsidP="00592631">
            <w:pPr>
              <w:ind w:left="816" w:hanging="816"/>
              <w:jc w:val="left"/>
              <w:rPr>
                <w:rFonts w:ascii="ＭＳ 明朝" w:hAnsi="ＭＳ 明朝"/>
                <w:bCs/>
                <w:color w:val="000000"/>
                <w:sz w:val="22"/>
                <w:szCs w:val="22"/>
              </w:rPr>
            </w:pPr>
            <w:r w:rsidRPr="00F47B6D">
              <w:rPr>
                <w:rFonts w:ascii="ＭＳ 明朝" w:hAnsi="ＭＳ 明朝" w:hint="eastAsia"/>
                <w:bCs/>
                <w:color w:val="000000"/>
                <w:sz w:val="22"/>
                <w:szCs w:val="22"/>
              </w:rPr>
              <w:t>（イ）直接工事費の合計</w:t>
            </w:r>
          </w:p>
          <w:p w:rsidR="00C5701E" w:rsidRPr="00F47B6D" w:rsidRDefault="00C5701E" w:rsidP="00592631">
            <w:pPr>
              <w:ind w:left="612" w:hanging="612"/>
              <w:jc w:val="left"/>
              <w:rPr>
                <w:rFonts w:ascii="ＭＳ 明朝" w:hAnsi="ＭＳ 明朝"/>
                <w:bCs/>
                <w:color w:val="000000"/>
                <w:sz w:val="22"/>
                <w:szCs w:val="22"/>
              </w:rPr>
            </w:pPr>
            <w:r w:rsidRPr="00F47B6D">
              <w:rPr>
                <w:rFonts w:ascii="ＭＳ 明朝" w:hAnsi="ＭＳ 明朝" w:hint="eastAsia"/>
                <w:bCs/>
                <w:color w:val="000000"/>
                <w:sz w:val="22"/>
                <w:szCs w:val="22"/>
              </w:rPr>
              <w:t>イ　共通仮設費</w:t>
            </w:r>
          </w:p>
          <w:p w:rsidR="00C5701E" w:rsidRPr="00F47B6D" w:rsidRDefault="00C5701E" w:rsidP="00592631">
            <w:pPr>
              <w:ind w:left="612" w:hanging="612"/>
              <w:jc w:val="left"/>
              <w:rPr>
                <w:rFonts w:ascii="ＭＳ 明朝" w:hAnsi="ＭＳ 明朝"/>
                <w:bCs/>
                <w:color w:val="000000"/>
                <w:sz w:val="22"/>
                <w:szCs w:val="22"/>
              </w:rPr>
            </w:pPr>
            <w:r w:rsidRPr="00F47B6D">
              <w:rPr>
                <w:rFonts w:ascii="ＭＳ 明朝" w:hAnsi="ＭＳ 明朝" w:hint="eastAsia"/>
                <w:bCs/>
                <w:color w:val="000000"/>
                <w:sz w:val="22"/>
                <w:szCs w:val="22"/>
              </w:rPr>
              <w:t>ウ　純工事費（直接工事費と共通仮設費の合計）</w:t>
            </w:r>
          </w:p>
          <w:p w:rsidR="00C5701E" w:rsidRPr="00F47B6D" w:rsidRDefault="00C5701E" w:rsidP="00592631">
            <w:pPr>
              <w:ind w:left="612" w:hanging="612"/>
              <w:jc w:val="left"/>
              <w:rPr>
                <w:rFonts w:ascii="ＭＳ 明朝" w:hAnsi="ＭＳ 明朝"/>
                <w:bCs/>
                <w:color w:val="000000"/>
                <w:sz w:val="22"/>
                <w:szCs w:val="22"/>
              </w:rPr>
            </w:pPr>
            <w:r w:rsidRPr="00F47B6D">
              <w:rPr>
                <w:rFonts w:ascii="ＭＳ 明朝" w:hAnsi="ＭＳ 明朝" w:hint="eastAsia"/>
                <w:bCs/>
                <w:color w:val="000000"/>
                <w:sz w:val="22"/>
                <w:szCs w:val="22"/>
              </w:rPr>
              <w:t>エ　現場管理費</w:t>
            </w:r>
          </w:p>
          <w:p w:rsidR="00C5701E" w:rsidRPr="00F47B6D" w:rsidRDefault="00C5701E" w:rsidP="00592631">
            <w:pPr>
              <w:ind w:left="612" w:hanging="612"/>
              <w:jc w:val="left"/>
              <w:rPr>
                <w:rFonts w:ascii="ＭＳ 明朝" w:hAnsi="ＭＳ 明朝"/>
                <w:bCs/>
                <w:color w:val="000000"/>
                <w:sz w:val="22"/>
                <w:szCs w:val="22"/>
              </w:rPr>
            </w:pPr>
            <w:r w:rsidRPr="00F47B6D">
              <w:rPr>
                <w:rFonts w:ascii="ＭＳ 明朝" w:hAnsi="ＭＳ 明朝" w:hint="eastAsia"/>
                <w:bCs/>
                <w:color w:val="000000"/>
                <w:sz w:val="22"/>
                <w:szCs w:val="22"/>
              </w:rPr>
              <w:t>オ　工事原価（純工事費と現場管理費の合計）</w:t>
            </w:r>
          </w:p>
          <w:p w:rsidR="00C5701E" w:rsidRPr="00F47B6D" w:rsidRDefault="00C5701E" w:rsidP="00592631">
            <w:pPr>
              <w:ind w:left="612" w:hanging="612"/>
              <w:jc w:val="left"/>
              <w:rPr>
                <w:rFonts w:ascii="ＭＳ 明朝" w:hAnsi="ＭＳ 明朝"/>
                <w:bCs/>
                <w:color w:val="000000"/>
                <w:sz w:val="22"/>
                <w:szCs w:val="22"/>
              </w:rPr>
            </w:pPr>
            <w:r w:rsidRPr="00F47B6D">
              <w:rPr>
                <w:rFonts w:ascii="ＭＳ 明朝" w:hAnsi="ＭＳ 明朝" w:hint="eastAsia"/>
                <w:bCs/>
                <w:color w:val="000000"/>
                <w:sz w:val="22"/>
                <w:szCs w:val="22"/>
              </w:rPr>
              <w:t>カ　一般管理費等</w:t>
            </w:r>
          </w:p>
          <w:p w:rsidR="00C5701E" w:rsidRPr="00F47B6D" w:rsidRDefault="00C5701E" w:rsidP="00592631">
            <w:pPr>
              <w:ind w:left="612" w:hanging="612"/>
              <w:jc w:val="left"/>
              <w:rPr>
                <w:rFonts w:ascii="ＭＳ 明朝" w:hAnsi="ＭＳ 明朝"/>
                <w:bCs/>
                <w:color w:val="000000"/>
                <w:sz w:val="22"/>
                <w:szCs w:val="22"/>
              </w:rPr>
            </w:pPr>
            <w:r w:rsidRPr="00F47B6D">
              <w:rPr>
                <w:rFonts w:ascii="ＭＳ 明朝" w:hAnsi="ＭＳ 明朝" w:hint="eastAsia"/>
                <w:bCs/>
                <w:color w:val="000000"/>
                <w:sz w:val="22"/>
                <w:szCs w:val="22"/>
              </w:rPr>
              <w:t>キ　工事価格（工事原価と一般管理費等の合計）</w:t>
            </w:r>
          </w:p>
          <w:p w:rsidR="00C5701E" w:rsidRPr="00F47B6D" w:rsidRDefault="00C5701E" w:rsidP="00592631">
            <w:pPr>
              <w:ind w:left="612" w:hanging="612"/>
              <w:jc w:val="left"/>
              <w:rPr>
                <w:rFonts w:ascii="ＭＳ 明朝" w:hAnsi="ＭＳ 明朝"/>
                <w:bCs/>
                <w:color w:val="000000"/>
                <w:sz w:val="22"/>
                <w:szCs w:val="22"/>
              </w:rPr>
            </w:pPr>
            <w:r w:rsidRPr="00F47B6D">
              <w:rPr>
                <w:rFonts w:ascii="ＭＳ 明朝" w:hAnsi="ＭＳ 明朝" w:hint="eastAsia"/>
                <w:bCs/>
                <w:color w:val="000000"/>
                <w:sz w:val="22"/>
                <w:szCs w:val="22"/>
              </w:rPr>
              <w:t>ク　消費税等相当額</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ケ　請負工事費（工事価格と消費税相当額の</w:t>
            </w:r>
          </w:p>
          <w:p w:rsidR="00C5701E" w:rsidRPr="00F47B6D" w:rsidRDefault="00C5701E" w:rsidP="00592631">
            <w:pPr>
              <w:ind w:firstLineChars="200" w:firstLine="428"/>
              <w:jc w:val="left"/>
              <w:rPr>
                <w:rFonts w:ascii="ＭＳ 明朝" w:hAnsi="ＭＳ 明朝"/>
                <w:bCs/>
                <w:color w:val="000000"/>
                <w:sz w:val="22"/>
                <w:szCs w:val="22"/>
              </w:rPr>
            </w:pPr>
            <w:r w:rsidRPr="00F47B6D">
              <w:rPr>
                <w:rFonts w:ascii="ＭＳ 明朝" w:hAnsi="ＭＳ 明朝" w:hint="eastAsia"/>
                <w:bCs/>
                <w:color w:val="000000"/>
                <w:sz w:val="22"/>
                <w:szCs w:val="22"/>
              </w:rPr>
              <w:t>合計）</w:t>
            </w:r>
          </w:p>
          <w:p w:rsidR="00C5701E" w:rsidRPr="00F47B6D" w:rsidRDefault="00C5701E" w:rsidP="00592631">
            <w:pPr>
              <w:jc w:val="left"/>
              <w:rPr>
                <w:rFonts w:ascii="ＭＳ 明朝" w:hAnsi="ＭＳ 明朝"/>
                <w:bCs/>
                <w:color w:val="000000"/>
                <w:sz w:val="22"/>
                <w:szCs w:val="22"/>
              </w:rPr>
            </w:pP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　積算体系が異なる工事（鋼橋製作工事等）は、これに準じる項目</w:t>
            </w:r>
          </w:p>
        </w:tc>
        <w:tc>
          <w:tcPr>
            <w:tcW w:w="4911" w:type="dxa"/>
          </w:tcPr>
          <w:p w:rsidR="00C5701E" w:rsidRPr="00F47B6D" w:rsidRDefault="00C5701E" w:rsidP="0040412D">
            <w:pPr>
              <w:spacing w:beforeLines="50" w:before="167"/>
              <w:ind w:left="408" w:hanging="408"/>
              <w:jc w:val="left"/>
              <w:rPr>
                <w:rFonts w:ascii="ＭＳ 明朝" w:hAnsi="ＭＳ 明朝"/>
                <w:bCs/>
                <w:color w:val="000000"/>
                <w:sz w:val="22"/>
                <w:szCs w:val="22"/>
              </w:rPr>
            </w:pPr>
            <w:r w:rsidRPr="00F47B6D">
              <w:rPr>
                <w:rFonts w:ascii="ＭＳ 明朝" w:hAnsi="ＭＳ 明朝" w:hint="eastAsia"/>
                <w:bCs/>
                <w:color w:val="000000"/>
                <w:sz w:val="22"/>
                <w:szCs w:val="22"/>
              </w:rPr>
              <w:t>ア　直接工事費</w:t>
            </w:r>
          </w:p>
          <w:p w:rsidR="00C5701E" w:rsidRPr="00F47B6D" w:rsidRDefault="00C5701E" w:rsidP="00592631">
            <w:pPr>
              <w:pStyle w:val="3"/>
              <w:ind w:left="436"/>
              <w:jc w:val="left"/>
              <w:rPr>
                <w:rFonts w:hAnsi="ＭＳ 明朝"/>
                <w:bCs/>
                <w:color w:val="000000"/>
                <w:sz w:val="22"/>
                <w:szCs w:val="22"/>
              </w:rPr>
            </w:pPr>
            <w:r w:rsidRPr="00F47B6D">
              <w:rPr>
                <w:rFonts w:hAnsi="ＭＳ 明朝" w:hint="eastAsia"/>
                <w:bCs/>
                <w:color w:val="000000"/>
                <w:sz w:val="22"/>
                <w:szCs w:val="22"/>
              </w:rPr>
              <w:t xml:space="preserve">　　　数量書に掲げる工種別科目毎の金額及び直接工事費の合計を記載する。</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イ　共通仮設費</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ウ　純工事費（直接工事費と共通仮設費の合計）</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エ　現場管理費</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オ　一般管理費</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カ　諸経費（現場管理費と一般管理費の合計）</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キ　工事価格（純工事費と諸経費の合計）</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ク　消費税相当額</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ケ　請負工事費（工事価格と消費税相当額の</w:t>
            </w:r>
          </w:p>
          <w:p w:rsidR="00C5701E" w:rsidRPr="00F47B6D" w:rsidRDefault="00C5701E" w:rsidP="00592631">
            <w:pPr>
              <w:ind w:firstLineChars="200" w:firstLine="428"/>
              <w:jc w:val="left"/>
              <w:rPr>
                <w:rFonts w:ascii="ＭＳ 明朝" w:hAnsi="ＭＳ 明朝"/>
                <w:bCs/>
                <w:color w:val="000000"/>
                <w:sz w:val="22"/>
                <w:szCs w:val="22"/>
              </w:rPr>
            </w:pPr>
            <w:r w:rsidRPr="00F47B6D">
              <w:rPr>
                <w:rFonts w:ascii="ＭＳ 明朝" w:hAnsi="ＭＳ 明朝" w:hint="eastAsia"/>
                <w:bCs/>
                <w:color w:val="000000"/>
                <w:sz w:val="22"/>
                <w:szCs w:val="22"/>
              </w:rPr>
              <w:t>合計）</w:t>
            </w:r>
          </w:p>
        </w:tc>
      </w:tr>
    </w:tbl>
    <w:p w:rsidR="001D2DCA" w:rsidRPr="00F47B6D" w:rsidRDefault="001D2DCA" w:rsidP="00F47B6D">
      <w:pPr>
        <w:pStyle w:val="a3"/>
        <w:ind w:left="214" w:hangingChars="100" w:hanging="214"/>
        <w:rPr>
          <w:rFonts w:ascii="ＭＳ 明朝" w:hAnsi="ＭＳ 明朝"/>
          <w:bCs/>
          <w:color w:val="000000"/>
          <w:sz w:val="22"/>
          <w:szCs w:val="22"/>
        </w:rPr>
      </w:pPr>
    </w:p>
    <w:p w:rsidR="001D2DCA" w:rsidRPr="00F47B6D" w:rsidRDefault="001D2DCA" w:rsidP="00EC776C">
      <w:pPr>
        <w:rPr>
          <w:rFonts w:ascii="ＭＳ 明朝" w:hAnsi="ＭＳ 明朝"/>
          <w:bCs/>
          <w:color w:val="000000"/>
          <w:sz w:val="22"/>
          <w:szCs w:val="22"/>
        </w:rPr>
      </w:pPr>
    </w:p>
    <w:p w:rsidR="00C5701E" w:rsidRPr="00F47B6D" w:rsidRDefault="00AD4179" w:rsidP="00EC776C">
      <w:pPr>
        <w:rPr>
          <w:rFonts w:ascii="ＭＳ 明朝" w:hAnsi="ＭＳ 明朝"/>
          <w:bCs/>
          <w:color w:val="000000"/>
          <w:sz w:val="22"/>
          <w:szCs w:val="22"/>
        </w:rPr>
      </w:pPr>
      <w:r w:rsidRPr="00F47B6D">
        <w:rPr>
          <w:rFonts w:ascii="ＭＳ 明朝" w:hAnsi="ＭＳ 明朝" w:hint="eastAsia"/>
          <w:bCs/>
          <w:color w:val="000000"/>
          <w:sz w:val="22"/>
          <w:szCs w:val="22"/>
        </w:rPr>
        <w:t>２</w:t>
      </w:r>
      <w:r w:rsidR="00C5701E" w:rsidRPr="00F47B6D">
        <w:rPr>
          <w:rFonts w:ascii="ＭＳ 明朝" w:hAnsi="ＭＳ 明朝" w:hint="eastAsia"/>
          <w:bCs/>
          <w:color w:val="000000"/>
          <w:sz w:val="22"/>
          <w:szCs w:val="22"/>
        </w:rPr>
        <w:t xml:space="preserve">　工事費内訳書は入札書を提出する際に、</w:t>
      </w:r>
      <w:r w:rsidR="006810EF">
        <w:rPr>
          <w:rFonts w:ascii="ＭＳ 明朝" w:hAnsi="ＭＳ 明朝" w:hint="eastAsia"/>
          <w:bCs/>
          <w:color w:val="000000"/>
          <w:sz w:val="22"/>
          <w:szCs w:val="22"/>
        </w:rPr>
        <w:t>係員に直接</w:t>
      </w:r>
      <w:r w:rsidR="00C5701E" w:rsidRPr="00F47B6D">
        <w:rPr>
          <w:rFonts w:ascii="ＭＳ 明朝" w:hAnsi="ＭＳ 明朝" w:hint="eastAsia"/>
          <w:bCs/>
          <w:color w:val="000000"/>
          <w:sz w:val="22"/>
          <w:szCs w:val="22"/>
        </w:rPr>
        <w:t>提出してください。</w:t>
      </w:r>
      <w:r w:rsidR="00C5701E" w:rsidRPr="0040412D">
        <w:rPr>
          <w:rFonts w:ascii="ＭＳ 明朝" w:hAnsi="ＭＳ 明朝" w:hint="eastAsia"/>
          <w:bCs/>
          <w:sz w:val="22"/>
          <w:szCs w:val="22"/>
          <w:u w:val="single"/>
        </w:rPr>
        <w:t>表紙は不要です。</w:t>
      </w:r>
    </w:p>
    <w:p w:rsidR="001D2DCA" w:rsidRPr="00F47B6D" w:rsidRDefault="001D2DCA" w:rsidP="00EC776C">
      <w:pPr>
        <w:rPr>
          <w:rFonts w:ascii="ＭＳ 明朝" w:hAnsi="ＭＳ 明朝"/>
          <w:bCs/>
          <w:color w:val="000000"/>
          <w:sz w:val="22"/>
          <w:szCs w:val="22"/>
        </w:rPr>
      </w:pPr>
    </w:p>
    <w:p w:rsidR="00C5701E" w:rsidRPr="00F47B6D" w:rsidRDefault="00AD4179" w:rsidP="00EC776C">
      <w:pPr>
        <w:rPr>
          <w:rFonts w:ascii="ＭＳ 明朝" w:hAnsi="ＭＳ 明朝"/>
          <w:bCs/>
          <w:color w:val="000000"/>
          <w:sz w:val="22"/>
          <w:szCs w:val="22"/>
        </w:rPr>
      </w:pPr>
      <w:r w:rsidRPr="00F47B6D">
        <w:rPr>
          <w:rFonts w:ascii="ＭＳ 明朝" w:hAnsi="ＭＳ 明朝" w:hint="eastAsia"/>
          <w:bCs/>
          <w:color w:val="000000"/>
          <w:sz w:val="22"/>
          <w:szCs w:val="22"/>
        </w:rPr>
        <w:t>３</w:t>
      </w:r>
      <w:r w:rsidR="00C5701E" w:rsidRPr="00F47B6D">
        <w:rPr>
          <w:rFonts w:ascii="ＭＳ 明朝" w:hAnsi="ＭＳ 明朝" w:hint="eastAsia"/>
          <w:bCs/>
          <w:color w:val="000000"/>
          <w:sz w:val="22"/>
          <w:szCs w:val="22"/>
        </w:rPr>
        <w:t xml:space="preserve">　その他留意事項</w:t>
      </w:r>
    </w:p>
    <w:p w:rsidR="00065F27" w:rsidRPr="00F47B6D" w:rsidRDefault="00592631" w:rsidP="0040412D">
      <w:pPr>
        <w:autoSpaceDE w:val="0"/>
        <w:autoSpaceDN w:val="0"/>
        <w:adjustRightInd w:val="0"/>
        <w:ind w:leftChars="150" w:left="398" w:hangingChars="50" w:hanging="107"/>
        <w:jc w:val="left"/>
        <w:rPr>
          <w:rFonts w:ascii="ＭＳ 明朝" w:hAnsi="ＭＳ 明朝"/>
          <w:bCs/>
          <w:sz w:val="22"/>
          <w:szCs w:val="22"/>
        </w:rPr>
      </w:pPr>
      <w:r>
        <w:rPr>
          <w:rFonts w:ascii="ＭＳ 明朝" w:hAnsi="ＭＳ 明朝" w:hint="eastAsia"/>
          <w:bCs/>
          <w:sz w:val="22"/>
          <w:szCs w:val="22"/>
        </w:rPr>
        <w:t xml:space="preserve"> </w:t>
      </w:r>
      <w:r w:rsidR="00065F27" w:rsidRPr="00F47B6D">
        <w:rPr>
          <w:rFonts w:ascii="ＭＳ 明朝" w:hAnsi="ＭＳ 明朝" w:hint="eastAsia"/>
          <w:bCs/>
          <w:sz w:val="22"/>
          <w:szCs w:val="22"/>
        </w:rPr>
        <w:t>再度入札の際は、工事費内訳書の提出は不要です。</w:t>
      </w:r>
    </w:p>
    <w:sectPr w:rsidR="00065F27" w:rsidRPr="00F47B6D">
      <w:pgSz w:w="11906" w:h="16838" w:code="9"/>
      <w:pgMar w:top="851" w:right="1134" w:bottom="1134" w:left="1134" w:header="851" w:footer="992" w:gutter="0"/>
      <w:cols w:space="425"/>
      <w:docGrid w:type="linesAndChars" w:linePitch="335"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202" w:rsidRDefault="008F7202">
      <w:r>
        <w:separator/>
      </w:r>
    </w:p>
  </w:endnote>
  <w:endnote w:type="continuationSeparator" w:id="0">
    <w:p w:rsidR="008F7202" w:rsidRDefault="008F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202" w:rsidRDefault="008F7202">
      <w:r>
        <w:separator/>
      </w:r>
    </w:p>
  </w:footnote>
  <w:footnote w:type="continuationSeparator" w:id="0">
    <w:p w:rsidR="008F7202" w:rsidRDefault="008F7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708"/>
    <w:multiLevelType w:val="hybridMultilevel"/>
    <w:tmpl w:val="4B6AA18A"/>
    <w:lvl w:ilvl="0" w:tplc="60D8B3CC">
      <w:start w:val="1"/>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29B2B81"/>
    <w:multiLevelType w:val="hybridMultilevel"/>
    <w:tmpl w:val="8FA2E04C"/>
    <w:lvl w:ilvl="0" w:tplc="0136B4B4">
      <w:start w:val="1"/>
      <w:numFmt w:val="bullet"/>
      <w:lvlText w:val="・"/>
      <w:lvlJc w:val="left"/>
      <w:pPr>
        <w:tabs>
          <w:tab w:val="num" w:pos="360"/>
        </w:tabs>
        <w:ind w:left="360" w:hanging="360"/>
      </w:pPr>
      <w:rPr>
        <w:rFonts w:ascii="ＭＳ 明朝" w:eastAsia="ＭＳ 明朝" w:hAnsi="ＭＳ 明朝" w:cs="Times New Roman" w:hint="eastAsia"/>
      </w:rPr>
    </w:lvl>
    <w:lvl w:ilvl="1" w:tplc="0E5C3DF0" w:tentative="1">
      <w:start w:val="1"/>
      <w:numFmt w:val="bullet"/>
      <w:lvlText w:val=""/>
      <w:lvlJc w:val="left"/>
      <w:pPr>
        <w:tabs>
          <w:tab w:val="num" w:pos="840"/>
        </w:tabs>
        <w:ind w:left="840" w:hanging="420"/>
      </w:pPr>
      <w:rPr>
        <w:rFonts w:ascii="Wingdings" w:hAnsi="Wingdings" w:hint="default"/>
      </w:rPr>
    </w:lvl>
    <w:lvl w:ilvl="2" w:tplc="AE22DF94" w:tentative="1">
      <w:start w:val="1"/>
      <w:numFmt w:val="bullet"/>
      <w:lvlText w:val=""/>
      <w:lvlJc w:val="left"/>
      <w:pPr>
        <w:tabs>
          <w:tab w:val="num" w:pos="1260"/>
        </w:tabs>
        <w:ind w:left="1260" w:hanging="420"/>
      </w:pPr>
      <w:rPr>
        <w:rFonts w:ascii="Wingdings" w:hAnsi="Wingdings" w:hint="default"/>
      </w:rPr>
    </w:lvl>
    <w:lvl w:ilvl="3" w:tplc="EAEE5638" w:tentative="1">
      <w:start w:val="1"/>
      <w:numFmt w:val="bullet"/>
      <w:lvlText w:val=""/>
      <w:lvlJc w:val="left"/>
      <w:pPr>
        <w:tabs>
          <w:tab w:val="num" w:pos="1680"/>
        </w:tabs>
        <w:ind w:left="1680" w:hanging="420"/>
      </w:pPr>
      <w:rPr>
        <w:rFonts w:ascii="Wingdings" w:hAnsi="Wingdings" w:hint="default"/>
      </w:rPr>
    </w:lvl>
    <w:lvl w:ilvl="4" w:tplc="14CAC8C4" w:tentative="1">
      <w:start w:val="1"/>
      <w:numFmt w:val="bullet"/>
      <w:lvlText w:val=""/>
      <w:lvlJc w:val="left"/>
      <w:pPr>
        <w:tabs>
          <w:tab w:val="num" w:pos="2100"/>
        </w:tabs>
        <w:ind w:left="2100" w:hanging="420"/>
      </w:pPr>
      <w:rPr>
        <w:rFonts w:ascii="Wingdings" w:hAnsi="Wingdings" w:hint="default"/>
      </w:rPr>
    </w:lvl>
    <w:lvl w:ilvl="5" w:tplc="7BEA5D70" w:tentative="1">
      <w:start w:val="1"/>
      <w:numFmt w:val="bullet"/>
      <w:lvlText w:val=""/>
      <w:lvlJc w:val="left"/>
      <w:pPr>
        <w:tabs>
          <w:tab w:val="num" w:pos="2520"/>
        </w:tabs>
        <w:ind w:left="2520" w:hanging="420"/>
      </w:pPr>
      <w:rPr>
        <w:rFonts w:ascii="Wingdings" w:hAnsi="Wingdings" w:hint="default"/>
      </w:rPr>
    </w:lvl>
    <w:lvl w:ilvl="6" w:tplc="0DC0D388" w:tentative="1">
      <w:start w:val="1"/>
      <w:numFmt w:val="bullet"/>
      <w:lvlText w:val=""/>
      <w:lvlJc w:val="left"/>
      <w:pPr>
        <w:tabs>
          <w:tab w:val="num" w:pos="2940"/>
        </w:tabs>
        <w:ind w:left="2940" w:hanging="420"/>
      </w:pPr>
      <w:rPr>
        <w:rFonts w:ascii="Wingdings" w:hAnsi="Wingdings" w:hint="default"/>
      </w:rPr>
    </w:lvl>
    <w:lvl w:ilvl="7" w:tplc="958C8F0A" w:tentative="1">
      <w:start w:val="1"/>
      <w:numFmt w:val="bullet"/>
      <w:lvlText w:val=""/>
      <w:lvlJc w:val="left"/>
      <w:pPr>
        <w:tabs>
          <w:tab w:val="num" w:pos="3360"/>
        </w:tabs>
        <w:ind w:left="3360" w:hanging="420"/>
      </w:pPr>
      <w:rPr>
        <w:rFonts w:ascii="Wingdings" w:hAnsi="Wingdings" w:hint="default"/>
      </w:rPr>
    </w:lvl>
    <w:lvl w:ilvl="8" w:tplc="02E0B1B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C142619"/>
    <w:multiLevelType w:val="hybridMultilevel"/>
    <w:tmpl w:val="4134C058"/>
    <w:lvl w:ilvl="0" w:tplc="D73231F0">
      <w:start w:val="1"/>
      <w:numFmt w:val="decimalEnclosedCircle"/>
      <w:lvlText w:val="%1"/>
      <w:lvlJc w:val="left"/>
      <w:pPr>
        <w:tabs>
          <w:tab w:val="num" w:pos="420"/>
        </w:tabs>
        <w:ind w:left="420" w:hanging="420"/>
      </w:pPr>
      <w:rPr>
        <w:rFonts w:hint="eastAsia"/>
      </w:rPr>
    </w:lvl>
    <w:lvl w:ilvl="1" w:tplc="35D81EA6" w:tentative="1">
      <w:start w:val="1"/>
      <w:numFmt w:val="aiueoFullWidth"/>
      <w:lvlText w:val="(%2)"/>
      <w:lvlJc w:val="left"/>
      <w:pPr>
        <w:tabs>
          <w:tab w:val="num" w:pos="840"/>
        </w:tabs>
        <w:ind w:left="840" w:hanging="420"/>
      </w:pPr>
    </w:lvl>
    <w:lvl w:ilvl="2" w:tplc="0C429660" w:tentative="1">
      <w:start w:val="1"/>
      <w:numFmt w:val="decimalEnclosedCircle"/>
      <w:lvlText w:val="%3"/>
      <w:lvlJc w:val="left"/>
      <w:pPr>
        <w:tabs>
          <w:tab w:val="num" w:pos="1260"/>
        </w:tabs>
        <w:ind w:left="1260" w:hanging="420"/>
      </w:pPr>
    </w:lvl>
    <w:lvl w:ilvl="3" w:tplc="6ABAFE66" w:tentative="1">
      <w:start w:val="1"/>
      <w:numFmt w:val="decimal"/>
      <w:lvlText w:val="%4."/>
      <w:lvlJc w:val="left"/>
      <w:pPr>
        <w:tabs>
          <w:tab w:val="num" w:pos="1680"/>
        </w:tabs>
        <w:ind w:left="1680" w:hanging="420"/>
      </w:pPr>
    </w:lvl>
    <w:lvl w:ilvl="4" w:tplc="425E5DEE" w:tentative="1">
      <w:start w:val="1"/>
      <w:numFmt w:val="aiueoFullWidth"/>
      <w:lvlText w:val="(%5)"/>
      <w:lvlJc w:val="left"/>
      <w:pPr>
        <w:tabs>
          <w:tab w:val="num" w:pos="2100"/>
        </w:tabs>
        <w:ind w:left="2100" w:hanging="420"/>
      </w:pPr>
    </w:lvl>
    <w:lvl w:ilvl="5" w:tplc="0D908CBA" w:tentative="1">
      <w:start w:val="1"/>
      <w:numFmt w:val="decimalEnclosedCircle"/>
      <w:lvlText w:val="%6"/>
      <w:lvlJc w:val="left"/>
      <w:pPr>
        <w:tabs>
          <w:tab w:val="num" w:pos="2520"/>
        </w:tabs>
        <w:ind w:left="2520" w:hanging="420"/>
      </w:pPr>
    </w:lvl>
    <w:lvl w:ilvl="6" w:tplc="67AEE02C" w:tentative="1">
      <w:start w:val="1"/>
      <w:numFmt w:val="decimal"/>
      <w:lvlText w:val="%7."/>
      <w:lvlJc w:val="left"/>
      <w:pPr>
        <w:tabs>
          <w:tab w:val="num" w:pos="2940"/>
        </w:tabs>
        <w:ind w:left="2940" w:hanging="420"/>
      </w:pPr>
    </w:lvl>
    <w:lvl w:ilvl="7" w:tplc="81DAF71E" w:tentative="1">
      <w:start w:val="1"/>
      <w:numFmt w:val="aiueoFullWidth"/>
      <w:lvlText w:val="(%8)"/>
      <w:lvlJc w:val="left"/>
      <w:pPr>
        <w:tabs>
          <w:tab w:val="num" w:pos="3360"/>
        </w:tabs>
        <w:ind w:left="3360" w:hanging="420"/>
      </w:pPr>
    </w:lvl>
    <w:lvl w:ilvl="8" w:tplc="E9CE16AC"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FF"/>
    <w:rsid w:val="00065F27"/>
    <w:rsid w:val="000D76A8"/>
    <w:rsid w:val="001061C0"/>
    <w:rsid w:val="001D2DCA"/>
    <w:rsid w:val="00364A9D"/>
    <w:rsid w:val="0040412D"/>
    <w:rsid w:val="004359B3"/>
    <w:rsid w:val="004C1F40"/>
    <w:rsid w:val="00592631"/>
    <w:rsid w:val="006309C8"/>
    <w:rsid w:val="00654F0D"/>
    <w:rsid w:val="006810EF"/>
    <w:rsid w:val="0068337E"/>
    <w:rsid w:val="006F2838"/>
    <w:rsid w:val="0070152F"/>
    <w:rsid w:val="0077267F"/>
    <w:rsid w:val="007C399A"/>
    <w:rsid w:val="00843611"/>
    <w:rsid w:val="00875B03"/>
    <w:rsid w:val="008F7202"/>
    <w:rsid w:val="0099485F"/>
    <w:rsid w:val="009A29DF"/>
    <w:rsid w:val="009C3A27"/>
    <w:rsid w:val="00A4129A"/>
    <w:rsid w:val="00A73728"/>
    <w:rsid w:val="00A8302F"/>
    <w:rsid w:val="00A862BE"/>
    <w:rsid w:val="00AD4179"/>
    <w:rsid w:val="00AE1FF5"/>
    <w:rsid w:val="00B4745C"/>
    <w:rsid w:val="00B77F9A"/>
    <w:rsid w:val="00C13E4F"/>
    <w:rsid w:val="00C53184"/>
    <w:rsid w:val="00C5701E"/>
    <w:rsid w:val="00C9050A"/>
    <w:rsid w:val="00CA5BFF"/>
    <w:rsid w:val="00CC714E"/>
    <w:rsid w:val="00CE7F19"/>
    <w:rsid w:val="00CF4FE1"/>
    <w:rsid w:val="00D96F41"/>
    <w:rsid w:val="00DA0D17"/>
    <w:rsid w:val="00E97835"/>
    <w:rsid w:val="00E97A27"/>
    <w:rsid w:val="00EA68C9"/>
    <w:rsid w:val="00EC776C"/>
    <w:rsid w:val="00F47B6D"/>
    <w:rsid w:val="00FF5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27A2C4C-E235-4563-B3BB-0ED80AB6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firstLine="180"/>
    </w:pPr>
  </w:style>
  <w:style w:type="paragraph" w:styleId="2">
    <w:name w:val="Body Text Indent 2"/>
    <w:basedOn w:val="a"/>
    <w:pPr>
      <w:ind w:left="180" w:hanging="180"/>
    </w:pPr>
  </w:style>
  <w:style w:type="paragraph" w:styleId="3">
    <w:name w:val="Body Text Indent 3"/>
    <w:basedOn w:val="a"/>
    <w:pPr>
      <w:ind w:left="612" w:hanging="612"/>
    </w:pPr>
    <w:rPr>
      <w:rFonts w:ascii="ＭＳ 明朝"/>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semiHidden/>
    <w:unhideWhenUsed/>
    <w:rsid w:val="0040412D"/>
    <w:rPr>
      <w:rFonts w:asciiTheme="majorHAnsi" w:eastAsiaTheme="majorEastAsia" w:hAnsiTheme="majorHAnsi" w:cstheme="majorBidi"/>
      <w:sz w:val="18"/>
      <w:szCs w:val="18"/>
    </w:rPr>
  </w:style>
  <w:style w:type="character" w:customStyle="1" w:styleId="a8">
    <w:name w:val="吹き出し (文字)"/>
    <w:basedOn w:val="a0"/>
    <w:link w:val="a7"/>
    <w:semiHidden/>
    <w:rsid w:val="004041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設計図書の有償配布についてのお知らせ</vt:lpstr>
      <vt:lpstr>設計図書の有償配布についてのお知らせ</vt:lpstr>
    </vt:vector>
  </TitlesOfParts>
  <Company>富山県</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設計図書の有償配布についてのお知らせ</dc:title>
  <dc:creator>土木部</dc:creator>
  <cp:lastModifiedBy>user</cp:lastModifiedBy>
  <cp:revision>2</cp:revision>
  <cp:lastPrinted>2016-12-12T11:52:00Z</cp:lastPrinted>
  <dcterms:created xsi:type="dcterms:W3CDTF">2018-01-29T09:10:00Z</dcterms:created>
  <dcterms:modified xsi:type="dcterms:W3CDTF">2018-01-29T09:10:00Z</dcterms:modified>
</cp:coreProperties>
</file>